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W w:w="9357" w:type="dxa"/>
        <w:tblInd w:w="-431" w:type="dxa"/>
        <w:tblLayout w:type="fixed"/>
        <w:tblLook w:val="0000" w:firstRow="0" w:lastRow="0" w:firstColumn="0" w:lastColumn="0" w:noHBand="0" w:noVBand="0"/>
      </w:tblPr>
      <w:tblGrid>
        <w:gridCol w:w="9357"/>
      </w:tblGrid>
      <w:tr w:rsidR="00F64D5C" w:rsidRPr="004E1ACC" w14:paraId="5921D9E5" w14:textId="77777777" w:rsidTr="00CF2F6B">
        <w:trPr>
          <w:trHeight w:val="416"/>
        </w:trPr>
        <w:tc>
          <w:tcPr>
            <w:tcW w:w="9357" w:type="dxa"/>
            <w:tcBorders>
              <w:top w:val="single" w:sz="4" w:space="0" w:color="000000"/>
              <w:left w:val="single" w:sz="4" w:space="0" w:color="000000"/>
              <w:bottom w:val="single" w:sz="4" w:space="0" w:color="000000"/>
              <w:right w:val="single" w:sz="4" w:space="0" w:color="000000"/>
            </w:tcBorders>
          </w:tcPr>
          <w:p w14:paraId="4EFC5523" w14:textId="1E3E46E1" w:rsidR="00334071" w:rsidRPr="004E1ACC" w:rsidRDefault="00CA6E94" w:rsidP="00B8749F">
            <w:pPr>
              <w:suppressAutoHyphens w:val="0"/>
              <w:spacing w:before="100" w:beforeAutospacing="1"/>
              <w:rPr>
                <w:rFonts w:ascii="Arial" w:hAnsi="Arial" w:cs="Arial"/>
                <w:b/>
                <w:bCs/>
                <w:lang w:val="es-ES" w:eastAsia="es-CO"/>
              </w:rPr>
            </w:pPr>
            <w:r w:rsidRPr="004E1ACC">
              <w:rPr>
                <w:rFonts w:ascii="Arial" w:hAnsi="Arial" w:cs="Arial"/>
                <w:b/>
                <w:bCs/>
                <w:lang w:val="es-ES" w:eastAsia="es-CO"/>
              </w:rPr>
              <w:t>FICHA DE VALORACIÓN DOCUMENTAL Y DISPOSICIÓN FINAL No.</w:t>
            </w:r>
            <w:r w:rsidRPr="004E1ACC">
              <w:rPr>
                <w:rFonts w:ascii="Arial" w:hAnsi="Arial" w:cs="Arial"/>
                <w:b/>
                <w:bCs/>
                <w:sz w:val="22"/>
                <w:szCs w:val="22"/>
                <w:lang w:val="es-ES" w:eastAsia="es-CO"/>
              </w:rPr>
              <w:t xml:space="preserve"> </w:t>
            </w:r>
          </w:p>
          <w:p w14:paraId="415AF2D0" w14:textId="77777777" w:rsidR="00334071" w:rsidRPr="004E1ACC" w:rsidRDefault="00334071" w:rsidP="00CF2F6B">
            <w:pPr>
              <w:suppressAutoHyphens w:val="0"/>
              <w:spacing w:before="100" w:beforeAutospacing="1"/>
              <w:rPr>
                <w:rFonts w:ascii="Arial" w:hAnsi="Arial" w:cs="Arial"/>
                <w:b/>
                <w:bCs/>
                <w:lang w:val="es-ES" w:eastAsia="es-CO"/>
              </w:rPr>
            </w:pPr>
          </w:p>
        </w:tc>
      </w:tr>
    </w:tbl>
    <w:p w14:paraId="02B11936" w14:textId="77777777" w:rsidR="00334071" w:rsidRPr="004E1ACC" w:rsidRDefault="00334071">
      <w:pPr>
        <w:jc w:val="both"/>
        <w:rPr>
          <w:rFonts w:ascii="Arial" w:hAnsi="Arial" w:cs="Arial"/>
        </w:rPr>
      </w:pPr>
    </w:p>
    <w:p w14:paraId="5F20D91F" w14:textId="18CF3B9E" w:rsidR="00334071" w:rsidRPr="004E1ACC" w:rsidRDefault="00CA6E94" w:rsidP="00DA2AB3">
      <w:pPr>
        <w:pStyle w:val="Prrafodelista"/>
        <w:numPr>
          <w:ilvl w:val="0"/>
          <w:numId w:val="12"/>
        </w:numPr>
        <w:jc w:val="both"/>
        <w:rPr>
          <w:rFonts w:ascii="Arial" w:hAnsi="Arial" w:cs="Arial"/>
          <w:b/>
          <w:bCs/>
        </w:rPr>
      </w:pPr>
      <w:r w:rsidRPr="004E1ACC">
        <w:rPr>
          <w:rFonts w:ascii="Arial" w:hAnsi="Arial" w:cs="Arial"/>
          <w:b/>
          <w:bCs/>
        </w:rPr>
        <w:t>IDENTIFICACIÓN</w:t>
      </w:r>
    </w:p>
    <w:p w14:paraId="0A36766D" w14:textId="77777777" w:rsidR="00334071" w:rsidRPr="004E1ACC" w:rsidRDefault="00334071">
      <w:pPr>
        <w:ind w:left="360"/>
        <w:jc w:val="both"/>
        <w:rPr>
          <w:rFonts w:ascii="Arial" w:hAnsi="Arial" w:cs="Arial"/>
          <w:b/>
          <w:bCs/>
        </w:rPr>
      </w:pPr>
    </w:p>
    <w:tbl>
      <w:tblPr>
        <w:tblW w:w="9303" w:type="dxa"/>
        <w:tblInd w:w="-431" w:type="dxa"/>
        <w:tblLayout w:type="fixed"/>
        <w:tblLook w:val="0000" w:firstRow="0" w:lastRow="0" w:firstColumn="0" w:lastColumn="0" w:noHBand="0" w:noVBand="0"/>
      </w:tblPr>
      <w:tblGrid>
        <w:gridCol w:w="3120"/>
        <w:gridCol w:w="2835"/>
        <w:gridCol w:w="992"/>
        <w:gridCol w:w="2356"/>
      </w:tblGrid>
      <w:tr w:rsidR="00F64D5C" w:rsidRPr="004E1ACC" w14:paraId="2957A969" w14:textId="77777777" w:rsidTr="00CF2F6B">
        <w:trPr>
          <w:trHeight w:val="360"/>
        </w:trPr>
        <w:tc>
          <w:tcPr>
            <w:tcW w:w="3120" w:type="dxa"/>
            <w:tcBorders>
              <w:top w:val="single" w:sz="4" w:space="0" w:color="000000"/>
              <w:left w:val="single" w:sz="4" w:space="0" w:color="000000"/>
              <w:bottom w:val="single" w:sz="4" w:space="0" w:color="000000"/>
            </w:tcBorders>
            <w:vAlign w:val="center"/>
          </w:tcPr>
          <w:p w14:paraId="6669D6E3" w14:textId="77777777" w:rsidR="00334071" w:rsidRPr="004E1ACC" w:rsidRDefault="00CA6E94" w:rsidP="00724EEB">
            <w:pPr>
              <w:ind w:left="192" w:right="-164" w:hanging="192"/>
              <w:rPr>
                <w:rFonts w:ascii="Arial" w:hAnsi="Arial" w:cs="Arial"/>
                <w:b/>
                <w:bCs/>
              </w:rPr>
            </w:pPr>
            <w:r w:rsidRPr="004E1ACC">
              <w:rPr>
                <w:rFonts w:ascii="Arial" w:hAnsi="Arial" w:cs="Arial"/>
                <w:b/>
              </w:rPr>
              <w:t>1.1 Oficina responsable</w:t>
            </w:r>
          </w:p>
        </w:tc>
        <w:tc>
          <w:tcPr>
            <w:tcW w:w="6183" w:type="dxa"/>
            <w:gridSpan w:val="3"/>
            <w:tcBorders>
              <w:top w:val="single" w:sz="4" w:space="0" w:color="000000"/>
              <w:left w:val="single" w:sz="4" w:space="0" w:color="000000"/>
              <w:bottom w:val="single" w:sz="4" w:space="0" w:color="000000"/>
              <w:right w:val="single" w:sz="4" w:space="0" w:color="000000"/>
            </w:tcBorders>
            <w:vAlign w:val="center"/>
          </w:tcPr>
          <w:p w14:paraId="0565B183" w14:textId="100B060E" w:rsidR="00334071" w:rsidRPr="004E1ACC" w:rsidRDefault="00AD76B7" w:rsidP="007C6C30">
            <w:pPr>
              <w:snapToGrid w:val="0"/>
              <w:rPr>
                <w:rFonts w:ascii="Arial" w:hAnsi="Arial" w:cs="Arial"/>
                <w:b/>
                <w:bCs/>
              </w:rPr>
            </w:pPr>
            <w:r w:rsidRPr="004E1ACC">
              <w:rPr>
                <w:rFonts w:ascii="Arial" w:hAnsi="Arial" w:cs="Arial"/>
                <w:b/>
                <w:bCs/>
              </w:rPr>
              <w:t xml:space="preserve"> Dirección de </w:t>
            </w:r>
            <w:r w:rsidR="00343355" w:rsidRPr="004E1ACC">
              <w:rPr>
                <w:rFonts w:ascii="Arial" w:hAnsi="Arial" w:cs="Arial"/>
                <w:b/>
                <w:bCs/>
              </w:rPr>
              <w:t>Registros Sociales</w:t>
            </w:r>
          </w:p>
        </w:tc>
      </w:tr>
      <w:tr w:rsidR="00F64D5C" w:rsidRPr="004E1ACC" w14:paraId="2E3AD751" w14:textId="77777777" w:rsidTr="00CF2F6B">
        <w:trPr>
          <w:trHeight w:val="360"/>
        </w:trPr>
        <w:tc>
          <w:tcPr>
            <w:tcW w:w="3120" w:type="dxa"/>
            <w:tcBorders>
              <w:top w:val="single" w:sz="4" w:space="0" w:color="000000"/>
              <w:left w:val="single" w:sz="4" w:space="0" w:color="000000"/>
              <w:bottom w:val="single" w:sz="4" w:space="0" w:color="000000"/>
            </w:tcBorders>
            <w:vAlign w:val="center"/>
          </w:tcPr>
          <w:p w14:paraId="230AEB2D" w14:textId="77777777" w:rsidR="00334071" w:rsidRPr="004E1ACC" w:rsidRDefault="00CA6E94" w:rsidP="00724EEB">
            <w:pPr>
              <w:ind w:left="426" w:right="-164" w:hanging="426"/>
              <w:rPr>
                <w:rFonts w:ascii="Arial" w:hAnsi="Arial" w:cs="Arial"/>
                <w:b/>
                <w:bCs/>
              </w:rPr>
            </w:pPr>
            <w:r w:rsidRPr="004E1ACC">
              <w:rPr>
                <w:rFonts w:ascii="Arial" w:hAnsi="Arial" w:cs="Arial"/>
                <w:b/>
              </w:rPr>
              <w:t>1.2 Nombre del proceso</w:t>
            </w:r>
          </w:p>
        </w:tc>
        <w:tc>
          <w:tcPr>
            <w:tcW w:w="2835" w:type="dxa"/>
            <w:tcBorders>
              <w:top w:val="single" w:sz="4" w:space="0" w:color="000000"/>
              <w:left w:val="single" w:sz="4" w:space="0" w:color="000000"/>
              <w:bottom w:val="single" w:sz="4" w:space="0" w:color="000000"/>
              <w:right w:val="single" w:sz="4" w:space="0" w:color="000000"/>
            </w:tcBorders>
            <w:vAlign w:val="center"/>
          </w:tcPr>
          <w:p w14:paraId="74ECE281" w14:textId="23E9CD72" w:rsidR="00334071" w:rsidRPr="004E1ACC" w:rsidRDefault="00343355" w:rsidP="003B61CB">
            <w:pPr>
              <w:suppressAutoHyphens w:val="0"/>
              <w:rPr>
                <w:rFonts w:ascii="Arial" w:hAnsi="Arial" w:cs="Arial"/>
              </w:rPr>
            </w:pPr>
            <w:r w:rsidRPr="004E1ACC">
              <w:rPr>
                <w:rFonts w:ascii="Arial" w:hAnsi="Arial" w:cs="Arial"/>
              </w:rPr>
              <w:t xml:space="preserve">Inteligencia para la Planeación </w:t>
            </w:r>
          </w:p>
        </w:tc>
        <w:tc>
          <w:tcPr>
            <w:tcW w:w="992" w:type="dxa"/>
            <w:tcBorders>
              <w:top w:val="single" w:sz="4" w:space="0" w:color="000000"/>
              <w:left w:val="single" w:sz="4" w:space="0" w:color="000000"/>
              <w:bottom w:val="single" w:sz="4" w:space="0" w:color="000000"/>
              <w:right w:val="single" w:sz="4" w:space="0" w:color="000000"/>
            </w:tcBorders>
            <w:vAlign w:val="center"/>
          </w:tcPr>
          <w:p w14:paraId="3EBA61CE" w14:textId="77777777" w:rsidR="00334071" w:rsidRPr="004E1ACC" w:rsidRDefault="00CA6E94" w:rsidP="003B61CB">
            <w:pPr>
              <w:suppressAutoHyphens w:val="0"/>
              <w:rPr>
                <w:rFonts w:ascii="Arial" w:hAnsi="Arial" w:cs="Arial"/>
                <w:b/>
                <w:bCs/>
              </w:rPr>
            </w:pPr>
            <w:r w:rsidRPr="004E1ACC">
              <w:rPr>
                <w:rFonts w:ascii="Arial" w:hAnsi="Arial" w:cs="Arial"/>
                <w:b/>
                <w:bCs/>
              </w:rPr>
              <w:t>Código</w:t>
            </w:r>
          </w:p>
        </w:tc>
        <w:tc>
          <w:tcPr>
            <w:tcW w:w="2356" w:type="dxa"/>
            <w:tcBorders>
              <w:top w:val="single" w:sz="4" w:space="0" w:color="000000"/>
              <w:left w:val="single" w:sz="4" w:space="0" w:color="000000"/>
              <w:bottom w:val="single" w:sz="4" w:space="0" w:color="000000"/>
              <w:right w:val="single" w:sz="4" w:space="0" w:color="000000"/>
            </w:tcBorders>
            <w:vAlign w:val="center"/>
          </w:tcPr>
          <w:p w14:paraId="0F46E7E4" w14:textId="1DCC14FA" w:rsidR="00334071" w:rsidRPr="004E1ACC" w:rsidRDefault="00343355" w:rsidP="003B61CB">
            <w:pPr>
              <w:suppressAutoHyphens w:val="0"/>
              <w:rPr>
                <w:rFonts w:ascii="Arial" w:hAnsi="Arial" w:cs="Arial"/>
              </w:rPr>
            </w:pPr>
            <w:r w:rsidRPr="004E1ACC">
              <w:rPr>
                <w:rFonts w:ascii="Arial" w:hAnsi="Arial" w:cs="Arial"/>
              </w:rPr>
              <w:t>IPP-CA-001</w:t>
            </w:r>
          </w:p>
        </w:tc>
      </w:tr>
      <w:tr w:rsidR="00F64D5C" w:rsidRPr="004E1ACC" w14:paraId="595479B8" w14:textId="77777777" w:rsidTr="00CF2F6B">
        <w:trPr>
          <w:trHeight w:val="360"/>
        </w:trPr>
        <w:tc>
          <w:tcPr>
            <w:tcW w:w="3120" w:type="dxa"/>
            <w:tcBorders>
              <w:top w:val="single" w:sz="4" w:space="0" w:color="000000"/>
              <w:left w:val="single" w:sz="4" w:space="0" w:color="000000"/>
              <w:bottom w:val="single" w:sz="4" w:space="0" w:color="000000"/>
            </w:tcBorders>
            <w:vAlign w:val="center"/>
          </w:tcPr>
          <w:p w14:paraId="22630ED3" w14:textId="77777777" w:rsidR="00334071" w:rsidRPr="004E1ACC" w:rsidRDefault="00CA6E94" w:rsidP="00724EEB">
            <w:pPr>
              <w:ind w:left="426" w:right="-164" w:hanging="426"/>
              <w:rPr>
                <w:rFonts w:ascii="Arial" w:hAnsi="Arial" w:cs="Arial"/>
                <w:b/>
                <w:bCs/>
              </w:rPr>
            </w:pPr>
            <w:r w:rsidRPr="004E1ACC">
              <w:rPr>
                <w:rFonts w:ascii="Arial" w:hAnsi="Arial" w:cs="Arial"/>
                <w:b/>
              </w:rPr>
              <w:t>1.3 Nombre del procedimiento</w:t>
            </w:r>
          </w:p>
        </w:tc>
        <w:tc>
          <w:tcPr>
            <w:tcW w:w="2835" w:type="dxa"/>
            <w:tcBorders>
              <w:top w:val="single" w:sz="4" w:space="0" w:color="000000"/>
              <w:left w:val="single" w:sz="4" w:space="0" w:color="000000"/>
              <w:bottom w:val="single" w:sz="4" w:space="0" w:color="000000"/>
              <w:right w:val="single" w:sz="4" w:space="0" w:color="000000"/>
            </w:tcBorders>
            <w:vAlign w:val="center"/>
          </w:tcPr>
          <w:p w14:paraId="58983BD5" w14:textId="0BBC0695" w:rsidR="00EA29AD" w:rsidRPr="004E1ACC" w:rsidRDefault="00EA29AD" w:rsidP="00EA29AD">
            <w:pPr>
              <w:suppressAutoHyphens w:val="0"/>
              <w:rPr>
                <w:rFonts w:ascii="Arial" w:hAnsi="Arial" w:cs="Arial"/>
                <w:color w:val="666666"/>
                <w:sz w:val="21"/>
                <w:szCs w:val="21"/>
                <w:lang w:val="es-CO" w:eastAsia="es-CO"/>
              </w:rPr>
            </w:pPr>
            <w:hyperlink r:id="rId11" w:history="1">
              <w:r w:rsidRPr="004E1ACC">
                <w:rPr>
                  <w:rFonts w:ascii="Arial" w:hAnsi="Arial" w:cs="Arial"/>
                  <w:color w:val="666666"/>
                  <w:sz w:val="18"/>
                  <w:szCs w:val="18"/>
                  <w:u w:val="single"/>
                  <w:bdr w:val="none" w:sz="0" w:space="0" w:color="auto" w:frame="1"/>
                </w:rPr>
                <w:br/>
              </w:r>
              <w:r w:rsidRPr="004E1ACC">
                <w:rPr>
                  <w:rFonts w:ascii="Arial" w:hAnsi="Arial" w:cs="Arial"/>
                </w:rPr>
                <w:t>Captura, Consolidación Y Administración De La Base De Datos Del Sisbén</w:t>
              </w:r>
            </w:hyperlink>
          </w:p>
          <w:p w14:paraId="4D3C8AAB" w14:textId="0EEF047A" w:rsidR="00334071" w:rsidRPr="004E1ACC" w:rsidRDefault="00334071" w:rsidP="00B8749F">
            <w:pPr>
              <w:snapToGrid w:val="0"/>
              <w:rPr>
                <w:rFonts w:ascii="Arial" w:hAnsi="Arial" w:cs="Arial"/>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26A0B00B" w14:textId="77777777" w:rsidR="00334071" w:rsidRPr="004E1ACC" w:rsidRDefault="00CA6E94" w:rsidP="00B8749F">
            <w:pPr>
              <w:snapToGrid w:val="0"/>
              <w:rPr>
                <w:rFonts w:ascii="Arial" w:hAnsi="Arial" w:cs="Arial"/>
                <w:b/>
                <w:bCs/>
              </w:rPr>
            </w:pPr>
            <w:r w:rsidRPr="004E1ACC">
              <w:rPr>
                <w:rFonts w:ascii="Arial" w:hAnsi="Arial" w:cs="Arial"/>
                <w:b/>
                <w:bCs/>
              </w:rPr>
              <w:t>Código</w:t>
            </w:r>
          </w:p>
        </w:tc>
        <w:tc>
          <w:tcPr>
            <w:tcW w:w="2356" w:type="dxa"/>
            <w:tcBorders>
              <w:top w:val="single" w:sz="4" w:space="0" w:color="000000"/>
              <w:left w:val="single" w:sz="4" w:space="0" w:color="000000"/>
              <w:bottom w:val="single" w:sz="4" w:space="0" w:color="000000"/>
              <w:right w:val="single" w:sz="4" w:space="0" w:color="000000"/>
            </w:tcBorders>
            <w:vAlign w:val="center"/>
          </w:tcPr>
          <w:p w14:paraId="7D8E5B60" w14:textId="1B8B64DF" w:rsidR="00334071" w:rsidRPr="004E1ACC" w:rsidRDefault="00343355" w:rsidP="00B8749F">
            <w:pPr>
              <w:snapToGrid w:val="0"/>
              <w:rPr>
                <w:rFonts w:ascii="Arial" w:hAnsi="Arial" w:cs="Arial"/>
              </w:rPr>
            </w:pPr>
            <w:r w:rsidRPr="004E1ACC">
              <w:rPr>
                <w:rFonts w:ascii="Arial" w:hAnsi="Arial" w:cs="Arial"/>
              </w:rPr>
              <w:t>IPP-PD-023</w:t>
            </w:r>
          </w:p>
        </w:tc>
      </w:tr>
      <w:tr w:rsidR="00F64D5C" w:rsidRPr="004E1ACC" w14:paraId="1147C159" w14:textId="77777777" w:rsidTr="00CF2F6B">
        <w:trPr>
          <w:trHeight w:val="431"/>
        </w:trPr>
        <w:tc>
          <w:tcPr>
            <w:tcW w:w="3120" w:type="dxa"/>
            <w:tcBorders>
              <w:top w:val="single" w:sz="4" w:space="0" w:color="000000"/>
              <w:left w:val="single" w:sz="4" w:space="0" w:color="000000"/>
              <w:bottom w:val="single" w:sz="4" w:space="0" w:color="000000"/>
            </w:tcBorders>
            <w:vAlign w:val="center"/>
          </w:tcPr>
          <w:p w14:paraId="18CE6DD3" w14:textId="77777777" w:rsidR="00334071" w:rsidRPr="004E1ACC" w:rsidRDefault="00CA6E94">
            <w:pPr>
              <w:ind w:left="426" w:right="-164" w:hanging="426"/>
              <w:rPr>
                <w:rFonts w:ascii="Arial" w:hAnsi="Arial" w:cs="Arial"/>
                <w:b/>
                <w:bCs/>
              </w:rPr>
            </w:pPr>
            <w:r w:rsidRPr="004E1ACC">
              <w:rPr>
                <w:rFonts w:ascii="Arial" w:hAnsi="Arial" w:cs="Arial"/>
                <w:b/>
                <w:bCs/>
              </w:rPr>
              <w:t>1.4 Nombre de la serie</w:t>
            </w:r>
          </w:p>
        </w:tc>
        <w:tc>
          <w:tcPr>
            <w:tcW w:w="2835" w:type="dxa"/>
            <w:tcBorders>
              <w:top w:val="single" w:sz="4" w:space="0" w:color="000000"/>
              <w:left w:val="single" w:sz="4" w:space="0" w:color="000000"/>
              <w:bottom w:val="single" w:sz="4" w:space="0" w:color="000000"/>
              <w:right w:val="single" w:sz="4" w:space="0" w:color="000000"/>
            </w:tcBorders>
            <w:vAlign w:val="center"/>
          </w:tcPr>
          <w:p w14:paraId="4257F34C" w14:textId="0DF00057" w:rsidR="00334071" w:rsidRPr="004E1ACC" w:rsidRDefault="00EA29AD">
            <w:pPr>
              <w:snapToGrid w:val="0"/>
              <w:rPr>
                <w:rFonts w:ascii="Arial" w:hAnsi="Arial" w:cs="Arial"/>
              </w:rPr>
            </w:pPr>
            <w:r w:rsidRPr="004E1ACC">
              <w:rPr>
                <w:rFonts w:ascii="Arial" w:hAnsi="Arial" w:cs="Arial"/>
              </w:rPr>
              <w:t>REGISTROS</w:t>
            </w:r>
          </w:p>
        </w:tc>
        <w:tc>
          <w:tcPr>
            <w:tcW w:w="992" w:type="dxa"/>
            <w:tcBorders>
              <w:top w:val="single" w:sz="4" w:space="0" w:color="000000"/>
              <w:left w:val="single" w:sz="4" w:space="0" w:color="000000"/>
              <w:bottom w:val="single" w:sz="4" w:space="0" w:color="000000"/>
              <w:right w:val="single" w:sz="4" w:space="0" w:color="000000"/>
            </w:tcBorders>
            <w:vAlign w:val="center"/>
          </w:tcPr>
          <w:p w14:paraId="431D7490" w14:textId="77777777" w:rsidR="00334071" w:rsidRPr="004E1ACC" w:rsidRDefault="00CA6E94">
            <w:pPr>
              <w:snapToGrid w:val="0"/>
              <w:rPr>
                <w:rFonts w:ascii="Arial" w:hAnsi="Arial" w:cs="Arial"/>
                <w:b/>
                <w:bCs/>
              </w:rPr>
            </w:pPr>
            <w:r w:rsidRPr="004E1ACC">
              <w:rPr>
                <w:rFonts w:ascii="Arial" w:hAnsi="Arial" w:cs="Arial"/>
                <w:b/>
                <w:bCs/>
              </w:rPr>
              <w:t>Código</w:t>
            </w:r>
          </w:p>
        </w:tc>
        <w:tc>
          <w:tcPr>
            <w:tcW w:w="2356" w:type="dxa"/>
            <w:tcBorders>
              <w:top w:val="single" w:sz="4" w:space="0" w:color="000000"/>
              <w:left w:val="single" w:sz="4" w:space="0" w:color="000000"/>
              <w:bottom w:val="single" w:sz="4" w:space="0" w:color="000000"/>
              <w:right w:val="single" w:sz="4" w:space="0" w:color="000000"/>
            </w:tcBorders>
            <w:vAlign w:val="center"/>
          </w:tcPr>
          <w:p w14:paraId="5C0D9CDD" w14:textId="36FA643C" w:rsidR="00334071" w:rsidRPr="004E1ACC" w:rsidRDefault="00334071">
            <w:pPr>
              <w:snapToGrid w:val="0"/>
              <w:rPr>
                <w:rFonts w:ascii="Arial" w:hAnsi="Arial" w:cs="Arial"/>
              </w:rPr>
            </w:pPr>
          </w:p>
        </w:tc>
      </w:tr>
      <w:tr w:rsidR="00F64D5C" w:rsidRPr="004E1ACC" w14:paraId="72C05437" w14:textId="77777777" w:rsidTr="00CF2F6B">
        <w:trPr>
          <w:trHeight w:val="338"/>
        </w:trPr>
        <w:tc>
          <w:tcPr>
            <w:tcW w:w="3120" w:type="dxa"/>
            <w:tcBorders>
              <w:top w:val="single" w:sz="4" w:space="0" w:color="000000"/>
              <w:left w:val="single" w:sz="4" w:space="0" w:color="000000"/>
              <w:bottom w:val="single" w:sz="4" w:space="0" w:color="000000"/>
            </w:tcBorders>
            <w:vAlign w:val="center"/>
          </w:tcPr>
          <w:p w14:paraId="08D13EDD" w14:textId="77777777" w:rsidR="00334071" w:rsidRPr="004E1ACC" w:rsidRDefault="00CA6E94">
            <w:pPr>
              <w:ind w:left="426" w:right="-164" w:hanging="426"/>
              <w:rPr>
                <w:rFonts w:ascii="Arial" w:hAnsi="Arial" w:cs="Arial"/>
                <w:b/>
                <w:bCs/>
                <w:lang w:val="es-ES" w:eastAsia="es-CO"/>
              </w:rPr>
            </w:pPr>
            <w:r w:rsidRPr="004E1ACC">
              <w:rPr>
                <w:rFonts w:ascii="Arial" w:hAnsi="Arial" w:cs="Arial"/>
                <w:b/>
                <w:bCs/>
              </w:rPr>
              <w:t>1.5 Nombre de la subserie</w:t>
            </w:r>
          </w:p>
        </w:tc>
        <w:tc>
          <w:tcPr>
            <w:tcW w:w="2835" w:type="dxa"/>
            <w:tcBorders>
              <w:top w:val="single" w:sz="4" w:space="0" w:color="000000"/>
              <w:left w:val="single" w:sz="4" w:space="0" w:color="000000"/>
              <w:bottom w:val="single" w:sz="4" w:space="0" w:color="000000"/>
              <w:right w:val="single" w:sz="4" w:space="0" w:color="000000"/>
            </w:tcBorders>
            <w:vAlign w:val="center"/>
          </w:tcPr>
          <w:p w14:paraId="5E655B5B" w14:textId="1DC2B8E2" w:rsidR="00334071" w:rsidRPr="004E1ACC" w:rsidRDefault="00EA29AD" w:rsidP="00C85CE7">
            <w:pPr>
              <w:snapToGrid w:val="0"/>
              <w:rPr>
                <w:rFonts w:ascii="Arial" w:hAnsi="Arial" w:cs="Arial"/>
                <w:bCs/>
                <w:lang w:val="es-ES" w:eastAsia="es-CO"/>
              </w:rPr>
            </w:pPr>
            <w:r w:rsidRPr="004E1ACC">
              <w:rPr>
                <w:rFonts w:ascii="Arial" w:hAnsi="Arial" w:cs="Arial"/>
                <w:bCs/>
                <w:lang w:eastAsia="es-CO"/>
              </w:rPr>
              <w:t>Registros de Información del SISBEN</w:t>
            </w:r>
          </w:p>
        </w:tc>
        <w:tc>
          <w:tcPr>
            <w:tcW w:w="992" w:type="dxa"/>
            <w:tcBorders>
              <w:top w:val="single" w:sz="4" w:space="0" w:color="000000"/>
              <w:left w:val="single" w:sz="4" w:space="0" w:color="000000"/>
              <w:bottom w:val="single" w:sz="4" w:space="0" w:color="000000"/>
              <w:right w:val="single" w:sz="4" w:space="0" w:color="000000"/>
            </w:tcBorders>
            <w:vAlign w:val="center"/>
          </w:tcPr>
          <w:p w14:paraId="716E9F4D" w14:textId="77777777" w:rsidR="00334071" w:rsidRPr="004E1ACC" w:rsidRDefault="00CA6E94" w:rsidP="00C85CE7">
            <w:pPr>
              <w:snapToGrid w:val="0"/>
              <w:rPr>
                <w:rFonts w:ascii="Arial" w:hAnsi="Arial" w:cs="Arial"/>
                <w:b/>
                <w:bCs/>
                <w:lang w:val="es-ES" w:eastAsia="es-CO"/>
              </w:rPr>
            </w:pPr>
            <w:r w:rsidRPr="004E1ACC">
              <w:rPr>
                <w:rFonts w:ascii="Arial" w:hAnsi="Arial" w:cs="Arial"/>
                <w:b/>
                <w:bCs/>
                <w:lang w:val="es-ES" w:eastAsia="es-CO"/>
              </w:rPr>
              <w:t>Código</w:t>
            </w:r>
          </w:p>
        </w:tc>
        <w:tc>
          <w:tcPr>
            <w:tcW w:w="2356" w:type="dxa"/>
            <w:tcBorders>
              <w:top w:val="single" w:sz="4" w:space="0" w:color="000000"/>
              <w:left w:val="single" w:sz="4" w:space="0" w:color="000000"/>
              <w:bottom w:val="single" w:sz="4" w:space="0" w:color="000000"/>
              <w:right w:val="single" w:sz="4" w:space="0" w:color="000000"/>
            </w:tcBorders>
            <w:vAlign w:val="center"/>
          </w:tcPr>
          <w:p w14:paraId="3BE246BB" w14:textId="04496B80" w:rsidR="00334071" w:rsidRPr="004E1ACC" w:rsidRDefault="00334071" w:rsidP="00C85CE7">
            <w:pPr>
              <w:snapToGrid w:val="0"/>
              <w:rPr>
                <w:rFonts w:ascii="Arial" w:hAnsi="Arial" w:cs="Arial"/>
                <w:bCs/>
                <w:lang w:val="es-ES" w:eastAsia="es-CO"/>
              </w:rPr>
            </w:pPr>
          </w:p>
        </w:tc>
      </w:tr>
    </w:tbl>
    <w:p w14:paraId="576BAB7A" w14:textId="77777777" w:rsidR="00334071" w:rsidRPr="004E1ACC" w:rsidRDefault="00334071" w:rsidP="00F7221B">
      <w:pPr>
        <w:ind w:left="-567"/>
        <w:jc w:val="both"/>
        <w:rPr>
          <w:rFonts w:ascii="Arial" w:hAnsi="Arial" w:cs="Arial"/>
          <w:b/>
          <w:bCs/>
        </w:rPr>
      </w:pPr>
    </w:p>
    <w:p w14:paraId="589E5DEE" w14:textId="77777777" w:rsidR="00334071" w:rsidRPr="004E1ACC" w:rsidRDefault="00334071" w:rsidP="00F7221B">
      <w:pPr>
        <w:ind w:left="-567"/>
        <w:jc w:val="both"/>
        <w:rPr>
          <w:rFonts w:ascii="Arial" w:hAnsi="Arial" w:cs="Arial"/>
          <w:b/>
          <w:bCs/>
        </w:rPr>
      </w:pPr>
    </w:p>
    <w:p w14:paraId="4E8661E8" w14:textId="0F67CCFF" w:rsidR="00334071" w:rsidRPr="004E1ACC" w:rsidRDefault="00CA6E94" w:rsidP="000F6A94">
      <w:pPr>
        <w:pStyle w:val="Prrafodelista"/>
        <w:numPr>
          <w:ilvl w:val="0"/>
          <w:numId w:val="12"/>
        </w:numPr>
        <w:jc w:val="both"/>
        <w:rPr>
          <w:rFonts w:ascii="Arial" w:hAnsi="Arial" w:cs="Arial"/>
          <w:b/>
          <w:bCs/>
        </w:rPr>
      </w:pPr>
      <w:r w:rsidRPr="004E1ACC">
        <w:rPr>
          <w:rFonts w:ascii="Arial" w:hAnsi="Arial" w:cs="Arial"/>
          <w:b/>
          <w:bCs/>
        </w:rPr>
        <w:t>CARACTERÍSTICAS DE LA SERIE</w:t>
      </w:r>
    </w:p>
    <w:p w14:paraId="1466D115" w14:textId="77777777" w:rsidR="00334071" w:rsidRPr="004E1ACC" w:rsidRDefault="00334071">
      <w:pPr>
        <w:ind w:left="360"/>
        <w:jc w:val="both"/>
        <w:rPr>
          <w:rFonts w:ascii="Arial" w:hAnsi="Arial" w:cs="Arial"/>
          <w:b/>
          <w:bCs/>
        </w:rPr>
      </w:pPr>
    </w:p>
    <w:tbl>
      <w:tblPr>
        <w:tblW w:w="9328" w:type="dxa"/>
        <w:tblInd w:w="-431" w:type="dxa"/>
        <w:tblLayout w:type="fixed"/>
        <w:tblLook w:val="0000" w:firstRow="0" w:lastRow="0" w:firstColumn="0" w:lastColumn="0" w:noHBand="0" w:noVBand="0"/>
      </w:tblPr>
      <w:tblGrid>
        <w:gridCol w:w="4720"/>
        <w:gridCol w:w="4608"/>
      </w:tblGrid>
      <w:tr w:rsidR="00F64D5C" w:rsidRPr="004E1ACC" w14:paraId="0DA5F090" w14:textId="77777777" w:rsidTr="5439F77E">
        <w:tc>
          <w:tcPr>
            <w:tcW w:w="4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6FD743" w14:textId="77777777" w:rsidR="00334071" w:rsidRPr="004E1ACC" w:rsidRDefault="00CA6E94" w:rsidP="000E29B6">
            <w:pPr>
              <w:jc w:val="both"/>
              <w:rPr>
                <w:rFonts w:ascii="Arial" w:hAnsi="Arial" w:cs="Arial"/>
              </w:rPr>
            </w:pPr>
            <w:r w:rsidRPr="004E1ACC">
              <w:rPr>
                <w:rFonts w:ascii="Arial" w:hAnsi="Arial" w:cs="Arial"/>
                <w:b/>
                <w:bCs/>
              </w:rPr>
              <w:t xml:space="preserve">2.1. Contenido de la serie </w:t>
            </w:r>
          </w:p>
        </w:tc>
        <w:tc>
          <w:tcPr>
            <w:tcW w:w="46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37A5A1" w14:textId="77777777" w:rsidR="00334071" w:rsidRPr="004E1ACC" w:rsidRDefault="00EA29AD" w:rsidP="000E29B6">
            <w:pPr>
              <w:jc w:val="both"/>
              <w:rPr>
                <w:rFonts w:ascii="Arial" w:hAnsi="Arial" w:cs="Arial"/>
              </w:rPr>
            </w:pPr>
            <w:r w:rsidRPr="004E1ACC">
              <w:rPr>
                <w:rFonts w:ascii="Arial" w:hAnsi="Arial" w:cs="Arial"/>
              </w:rPr>
              <w:t xml:space="preserve">La subserie documental contiene información relacionada con la recolección y registro de información actualizada de los hogares del distrito, que se obtiene de las encuestas Sisbén aplicadas y de los trámites de actualización realizados (retiro, inclusión y actualización de datos de personas). </w:t>
            </w:r>
          </w:p>
          <w:p w14:paraId="0FD39B83" w14:textId="77777777" w:rsidR="0097798F" w:rsidRPr="004E1ACC" w:rsidRDefault="0097798F" w:rsidP="000E29B6">
            <w:pPr>
              <w:jc w:val="both"/>
              <w:rPr>
                <w:rFonts w:ascii="Arial" w:hAnsi="Arial" w:cs="Arial"/>
              </w:rPr>
            </w:pPr>
          </w:p>
          <w:p w14:paraId="61E4F50E" w14:textId="77777777" w:rsidR="0097798F" w:rsidRPr="004E1ACC" w:rsidRDefault="0097798F" w:rsidP="0097798F">
            <w:pPr>
              <w:jc w:val="both"/>
              <w:rPr>
                <w:rFonts w:ascii="Arial" w:hAnsi="Arial" w:cs="Arial"/>
                <w:lang w:val="es-ES"/>
              </w:rPr>
            </w:pPr>
            <w:r w:rsidRPr="004E1ACC">
              <w:rPr>
                <w:rFonts w:ascii="Arial" w:hAnsi="Arial" w:cs="Arial"/>
                <w:lang w:val="es-ES"/>
              </w:rPr>
              <w:t>El expediente está conformado por:</w:t>
            </w:r>
          </w:p>
          <w:p w14:paraId="7CD08C40" w14:textId="77777777" w:rsidR="0097798F" w:rsidRPr="004E1ACC" w:rsidRDefault="0097798F" w:rsidP="000E29B6">
            <w:pPr>
              <w:jc w:val="both"/>
              <w:rPr>
                <w:rFonts w:ascii="Arial" w:hAnsi="Arial" w:cs="Arial"/>
              </w:rPr>
            </w:pPr>
          </w:p>
          <w:p w14:paraId="34AF3F4E" w14:textId="77777777" w:rsidR="0097798F" w:rsidRPr="004E1ACC" w:rsidRDefault="0097798F" w:rsidP="000E29B6">
            <w:pPr>
              <w:jc w:val="both"/>
              <w:rPr>
                <w:rFonts w:ascii="Arial" w:hAnsi="Arial" w:cs="Arial"/>
              </w:rPr>
            </w:pPr>
          </w:p>
          <w:p w14:paraId="3B612C79" w14:textId="77777777" w:rsidR="0097798F" w:rsidRPr="004E1ACC" w:rsidRDefault="0097798F" w:rsidP="0097798F">
            <w:pPr>
              <w:pStyle w:val="Prrafodelista"/>
              <w:numPr>
                <w:ilvl w:val="0"/>
                <w:numId w:val="34"/>
              </w:numPr>
              <w:jc w:val="both"/>
              <w:rPr>
                <w:rFonts w:ascii="Arial" w:hAnsi="Arial" w:cs="Arial"/>
              </w:rPr>
            </w:pPr>
            <w:r w:rsidRPr="004E1ACC">
              <w:rPr>
                <w:rFonts w:ascii="Arial" w:hAnsi="Arial" w:cs="Arial"/>
              </w:rPr>
              <w:t xml:space="preserve">Reporte solicitud </w:t>
            </w:r>
          </w:p>
          <w:p w14:paraId="19F3E55E" w14:textId="77777777" w:rsidR="0097798F" w:rsidRPr="004E1ACC" w:rsidRDefault="0097798F" w:rsidP="0097798F">
            <w:pPr>
              <w:pStyle w:val="Prrafodelista"/>
              <w:numPr>
                <w:ilvl w:val="0"/>
                <w:numId w:val="34"/>
              </w:numPr>
              <w:jc w:val="both"/>
              <w:rPr>
                <w:rFonts w:ascii="Arial" w:hAnsi="Arial" w:cs="Arial"/>
              </w:rPr>
            </w:pPr>
            <w:r w:rsidRPr="004E1ACC">
              <w:rPr>
                <w:rFonts w:ascii="Arial" w:hAnsi="Arial" w:cs="Arial"/>
              </w:rPr>
              <w:t>Solicitud de aplicación de encuesta por acción de tutela</w:t>
            </w:r>
          </w:p>
          <w:p w14:paraId="3CB2FE99" w14:textId="77777777" w:rsidR="0097798F" w:rsidRPr="004E1ACC" w:rsidRDefault="0097798F" w:rsidP="0097798F">
            <w:pPr>
              <w:pStyle w:val="Prrafodelista"/>
              <w:numPr>
                <w:ilvl w:val="0"/>
                <w:numId w:val="34"/>
              </w:numPr>
              <w:jc w:val="both"/>
              <w:rPr>
                <w:rFonts w:ascii="Arial" w:hAnsi="Arial" w:cs="Arial"/>
              </w:rPr>
            </w:pPr>
            <w:r w:rsidRPr="004E1ACC">
              <w:rPr>
                <w:rFonts w:ascii="Arial" w:hAnsi="Arial" w:cs="Arial"/>
              </w:rPr>
              <w:t xml:space="preserve">Documento de identidad </w:t>
            </w:r>
          </w:p>
          <w:p w14:paraId="39DDF6F1" w14:textId="77777777" w:rsidR="0097798F" w:rsidRPr="004E1ACC" w:rsidRDefault="0097798F" w:rsidP="0097798F">
            <w:pPr>
              <w:pStyle w:val="Prrafodelista"/>
              <w:numPr>
                <w:ilvl w:val="0"/>
                <w:numId w:val="34"/>
              </w:numPr>
              <w:jc w:val="both"/>
              <w:rPr>
                <w:rFonts w:ascii="Arial" w:hAnsi="Arial" w:cs="Arial"/>
              </w:rPr>
            </w:pPr>
            <w:r w:rsidRPr="004E1ACC">
              <w:rPr>
                <w:rFonts w:ascii="Arial" w:hAnsi="Arial" w:cs="Arial"/>
              </w:rPr>
              <w:t xml:space="preserve">Recibo servicios públicos </w:t>
            </w:r>
          </w:p>
          <w:p w14:paraId="135760B5" w14:textId="77777777" w:rsidR="0097798F" w:rsidRPr="004E1ACC" w:rsidRDefault="0097798F" w:rsidP="0097798F">
            <w:pPr>
              <w:pStyle w:val="Prrafodelista"/>
              <w:numPr>
                <w:ilvl w:val="0"/>
                <w:numId w:val="34"/>
              </w:numPr>
              <w:jc w:val="both"/>
              <w:rPr>
                <w:rFonts w:ascii="Arial" w:hAnsi="Arial" w:cs="Arial"/>
              </w:rPr>
            </w:pPr>
            <w:r w:rsidRPr="004E1ACC">
              <w:rPr>
                <w:rFonts w:ascii="Arial" w:hAnsi="Arial" w:cs="Arial"/>
              </w:rPr>
              <w:t>Autorización para retiro de terceros</w:t>
            </w:r>
          </w:p>
          <w:p w14:paraId="6BFAC008" w14:textId="1A25BB79" w:rsidR="0097798F" w:rsidRPr="004E1ACC" w:rsidRDefault="0097798F" w:rsidP="0097798F">
            <w:pPr>
              <w:pStyle w:val="Prrafodelista"/>
              <w:numPr>
                <w:ilvl w:val="0"/>
                <w:numId w:val="34"/>
              </w:numPr>
              <w:jc w:val="both"/>
              <w:rPr>
                <w:rFonts w:ascii="Arial" w:hAnsi="Arial" w:cs="Arial"/>
              </w:rPr>
            </w:pPr>
            <w:r w:rsidRPr="004E1ACC">
              <w:rPr>
                <w:rFonts w:ascii="Arial" w:hAnsi="Arial" w:cs="Arial"/>
              </w:rPr>
              <w:t>Comunicación oficial</w:t>
            </w:r>
          </w:p>
        </w:tc>
      </w:tr>
      <w:tr w:rsidR="00F64D5C" w:rsidRPr="004E1ACC" w14:paraId="6E909E24" w14:textId="77777777" w:rsidTr="5439F77E">
        <w:tc>
          <w:tcPr>
            <w:tcW w:w="47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0A8F51" w14:textId="77777777" w:rsidR="00334071" w:rsidRPr="004E1ACC" w:rsidRDefault="00CA6E94" w:rsidP="000E29B6">
            <w:pPr>
              <w:jc w:val="both"/>
              <w:rPr>
                <w:rFonts w:ascii="Arial" w:hAnsi="Arial" w:cs="Arial"/>
                <w:b/>
                <w:bCs/>
              </w:rPr>
            </w:pPr>
            <w:r w:rsidRPr="004E1ACC">
              <w:rPr>
                <w:rFonts w:ascii="Arial" w:hAnsi="Arial" w:cs="Arial"/>
                <w:b/>
                <w:bCs/>
              </w:rPr>
              <w:t>2.2. Soporte: papel, óptico, medios magnéticos, y digital o electrónico</w:t>
            </w:r>
          </w:p>
        </w:tc>
        <w:tc>
          <w:tcPr>
            <w:tcW w:w="46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A28E972" w14:textId="022ECF31" w:rsidR="00334071" w:rsidRPr="004E1ACC" w:rsidRDefault="00334071" w:rsidP="000E29B6">
            <w:pPr>
              <w:jc w:val="both"/>
              <w:rPr>
                <w:rFonts w:ascii="Arial" w:hAnsi="Arial" w:cs="Arial"/>
              </w:rPr>
            </w:pPr>
          </w:p>
        </w:tc>
      </w:tr>
      <w:tr w:rsidR="00F64D5C" w:rsidRPr="004E1ACC" w14:paraId="63C50360" w14:textId="77777777" w:rsidTr="5439F77E">
        <w:tc>
          <w:tcPr>
            <w:tcW w:w="47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0FC237" w14:textId="77777777" w:rsidR="00334071" w:rsidRPr="004E1ACC" w:rsidRDefault="00CA6E94" w:rsidP="5439F77E">
            <w:pPr>
              <w:jc w:val="both"/>
              <w:rPr>
                <w:rFonts w:ascii="Arial" w:hAnsi="Arial" w:cs="Arial"/>
                <w:b/>
                <w:bCs/>
                <w:lang w:val="es-ES"/>
              </w:rPr>
            </w:pPr>
            <w:r w:rsidRPr="004E1ACC">
              <w:rPr>
                <w:rFonts w:ascii="Arial" w:hAnsi="Arial" w:cs="Arial"/>
                <w:b/>
                <w:bCs/>
                <w:lang w:val="es-ES"/>
              </w:rPr>
              <w:t>2.3. Formatos: fotografías, microformatos y otros</w:t>
            </w:r>
          </w:p>
        </w:tc>
        <w:tc>
          <w:tcPr>
            <w:tcW w:w="46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9A8AA1" w14:textId="1BCF13B2" w:rsidR="00334071" w:rsidRPr="004E1ACC" w:rsidRDefault="009A0CC8" w:rsidP="000E29B6">
            <w:pPr>
              <w:jc w:val="both"/>
              <w:rPr>
                <w:rFonts w:ascii="Arial" w:hAnsi="Arial" w:cs="Arial"/>
              </w:rPr>
            </w:pPr>
            <w:r w:rsidRPr="004E1ACC">
              <w:rPr>
                <w:rFonts w:ascii="Arial" w:hAnsi="Arial" w:cs="Arial"/>
              </w:rPr>
              <w:t>Textuales, numéricos, fotográfico</w:t>
            </w:r>
          </w:p>
        </w:tc>
      </w:tr>
      <w:tr w:rsidR="00F64D5C" w:rsidRPr="004E1ACC" w14:paraId="57EE1566" w14:textId="77777777" w:rsidTr="5439F77E">
        <w:tc>
          <w:tcPr>
            <w:tcW w:w="47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1F5F41" w14:textId="77777777" w:rsidR="00334071" w:rsidRPr="004E1ACC" w:rsidRDefault="00CA6E94" w:rsidP="000E29B6">
            <w:pPr>
              <w:jc w:val="both"/>
              <w:rPr>
                <w:rFonts w:ascii="Arial" w:hAnsi="Arial" w:cs="Arial"/>
                <w:b/>
                <w:bCs/>
              </w:rPr>
            </w:pPr>
            <w:r w:rsidRPr="004E1ACC">
              <w:rPr>
                <w:rFonts w:ascii="Arial" w:hAnsi="Arial" w:cs="Arial"/>
                <w:b/>
                <w:bCs/>
              </w:rPr>
              <w:t>2.4. Sistemas de ordenación</w:t>
            </w:r>
          </w:p>
          <w:p w14:paraId="0696113D" w14:textId="77777777" w:rsidR="00334071" w:rsidRPr="004E1ACC" w:rsidRDefault="00334071" w:rsidP="000E29B6">
            <w:pPr>
              <w:jc w:val="both"/>
              <w:rPr>
                <w:rFonts w:ascii="Arial" w:hAnsi="Arial" w:cs="Arial"/>
                <w:b/>
                <w:bCs/>
              </w:rPr>
            </w:pPr>
          </w:p>
        </w:tc>
        <w:tc>
          <w:tcPr>
            <w:tcW w:w="46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2015B8" w14:textId="3641EF55" w:rsidR="00334071" w:rsidRPr="004E1ACC" w:rsidRDefault="00AC3B02" w:rsidP="00531288">
            <w:pPr>
              <w:jc w:val="both"/>
              <w:rPr>
                <w:rFonts w:ascii="Arial" w:hAnsi="Arial" w:cs="Arial"/>
              </w:rPr>
            </w:pPr>
            <w:r w:rsidRPr="004E1ACC">
              <w:rPr>
                <w:rFonts w:ascii="Arial" w:hAnsi="Arial" w:cs="Arial"/>
              </w:rPr>
              <w:t>Cronológica</w:t>
            </w:r>
          </w:p>
        </w:tc>
      </w:tr>
      <w:tr w:rsidR="00F64D5C" w:rsidRPr="004E1ACC" w14:paraId="51458A93" w14:textId="77777777" w:rsidTr="5439F77E">
        <w:tc>
          <w:tcPr>
            <w:tcW w:w="47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B7D6EC" w14:textId="77777777" w:rsidR="00334071" w:rsidRPr="004E1ACC" w:rsidRDefault="00CA6E94" w:rsidP="000E29B6">
            <w:pPr>
              <w:jc w:val="both"/>
              <w:rPr>
                <w:rFonts w:ascii="Arial" w:hAnsi="Arial" w:cs="Arial"/>
                <w:b/>
                <w:bCs/>
              </w:rPr>
            </w:pPr>
            <w:r w:rsidRPr="004E1ACC">
              <w:rPr>
                <w:rFonts w:ascii="Arial" w:hAnsi="Arial" w:cs="Arial"/>
                <w:b/>
                <w:bCs/>
              </w:rPr>
              <w:t xml:space="preserve">2.5. Fechas extremas: </w:t>
            </w:r>
          </w:p>
          <w:p w14:paraId="1EBD1904" w14:textId="77777777" w:rsidR="00334071" w:rsidRPr="004E1ACC" w:rsidRDefault="00334071" w:rsidP="000E29B6">
            <w:pPr>
              <w:jc w:val="both"/>
              <w:rPr>
                <w:rFonts w:ascii="Arial" w:hAnsi="Arial" w:cs="Arial"/>
                <w:b/>
                <w:bCs/>
              </w:rPr>
            </w:pPr>
          </w:p>
        </w:tc>
        <w:tc>
          <w:tcPr>
            <w:tcW w:w="46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757CE7" w14:textId="2C05947B" w:rsidR="00334071" w:rsidRPr="004E1ACC" w:rsidRDefault="00F7560F" w:rsidP="00531288">
            <w:pPr>
              <w:rPr>
                <w:rFonts w:ascii="Arial" w:hAnsi="Arial" w:cs="Arial"/>
                <w:highlight w:val="yellow"/>
              </w:rPr>
            </w:pPr>
            <w:r w:rsidRPr="004E1ACC">
              <w:rPr>
                <w:rFonts w:ascii="Arial" w:hAnsi="Arial" w:cs="Arial"/>
                <w:highlight w:val="yellow"/>
              </w:rPr>
              <w:t>XXX</w:t>
            </w:r>
          </w:p>
        </w:tc>
      </w:tr>
      <w:tr w:rsidR="00F64D5C" w:rsidRPr="004E1ACC" w14:paraId="56847CA8" w14:textId="77777777" w:rsidTr="5439F77E">
        <w:tc>
          <w:tcPr>
            <w:tcW w:w="47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E20F60" w14:textId="77777777" w:rsidR="00334071" w:rsidRPr="004E1ACC" w:rsidRDefault="00CA6E94" w:rsidP="000E29B6">
            <w:pPr>
              <w:jc w:val="both"/>
              <w:rPr>
                <w:rFonts w:ascii="Arial" w:hAnsi="Arial" w:cs="Arial"/>
                <w:b/>
                <w:bCs/>
              </w:rPr>
            </w:pPr>
            <w:r w:rsidRPr="004E1ACC">
              <w:rPr>
                <w:rFonts w:ascii="Arial" w:hAnsi="Arial" w:cs="Arial"/>
                <w:b/>
                <w:bCs/>
              </w:rPr>
              <w:t>2.6. Volumen (en metros lineales)</w:t>
            </w:r>
          </w:p>
          <w:p w14:paraId="4274DE3F" w14:textId="77777777" w:rsidR="00334071" w:rsidRPr="004E1ACC" w:rsidRDefault="00334071" w:rsidP="000E29B6">
            <w:pPr>
              <w:jc w:val="both"/>
              <w:rPr>
                <w:rFonts w:ascii="Arial" w:hAnsi="Arial" w:cs="Arial"/>
                <w:b/>
                <w:bCs/>
              </w:rPr>
            </w:pPr>
          </w:p>
        </w:tc>
        <w:tc>
          <w:tcPr>
            <w:tcW w:w="46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7EE0D8" w14:textId="2BD06F9C" w:rsidR="00334071" w:rsidRPr="004E1ACC" w:rsidRDefault="00F7560F" w:rsidP="00531288">
            <w:pPr>
              <w:jc w:val="both"/>
              <w:rPr>
                <w:rFonts w:ascii="Arial" w:hAnsi="Arial" w:cs="Arial"/>
                <w:highlight w:val="yellow"/>
              </w:rPr>
            </w:pPr>
            <w:r w:rsidRPr="004E1ACC">
              <w:rPr>
                <w:rFonts w:ascii="Arial" w:hAnsi="Arial" w:cs="Arial"/>
                <w:highlight w:val="yellow"/>
              </w:rPr>
              <w:t>XXX</w:t>
            </w:r>
          </w:p>
        </w:tc>
      </w:tr>
      <w:tr w:rsidR="00F64D5C" w:rsidRPr="004E1ACC" w14:paraId="19DF5253" w14:textId="77777777" w:rsidTr="5439F77E">
        <w:tc>
          <w:tcPr>
            <w:tcW w:w="47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AF3018" w14:textId="77777777" w:rsidR="00334071" w:rsidRPr="004E1ACC" w:rsidRDefault="00CA6E94" w:rsidP="000E29B6">
            <w:pPr>
              <w:jc w:val="both"/>
              <w:rPr>
                <w:rFonts w:ascii="Arial" w:hAnsi="Arial" w:cs="Arial"/>
                <w:b/>
                <w:bCs/>
              </w:rPr>
            </w:pPr>
            <w:r w:rsidRPr="004E1ACC">
              <w:rPr>
                <w:rFonts w:ascii="Arial" w:hAnsi="Arial" w:cs="Arial"/>
                <w:b/>
                <w:bCs/>
              </w:rPr>
              <w:lastRenderedPageBreak/>
              <w:t>2.7. Nombre del aplicativo (s) relacionados con el trámite y el nombre de la entidad responsable del Sistema de Información</w:t>
            </w:r>
          </w:p>
        </w:tc>
        <w:tc>
          <w:tcPr>
            <w:tcW w:w="46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D4D43F" w14:textId="3C48CB18" w:rsidR="00334071" w:rsidRPr="004E1ACC" w:rsidRDefault="00970512" w:rsidP="000E29B6">
            <w:pPr>
              <w:jc w:val="both"/>
              <w:rPr>
                <w:rFonts w:ascii="Arial" w:hAnsi="Arial" w:cs="Arial"/>
              </w:rPr>
            </w:pPr>
            <w:r w:rsidRPr="004E1ACC">
              <w:rPr>
                <w:rFonts w:ascii="Arial" w:hAnsi="Arial" w:cs="Arial"/>
              </w:rPr>
              <w:t xml:space="preserve">SisbénApp del Departamento Nacional de Planeación </w:t>
            </w:r>
          </w:p>
        </w:tc>
      </w:tr>
    </w:tbl>
    <w:p w14:paraId="27660109" w14:textId="77777777" w:rsidR="00334071" w:rsidRPr="004E1ACC" w:rsidRDefault="00334071">
      <w:pPr>
        <w:jc w:val="both"/>
        <w:rPr>
          <w:rFonts w:ascii="Arial" w:hAnsi="Arial" w:cs="Arial"/>
          <w:b/>
        </w:rPr>
      </w:pPr>
    </w:p>
    <w:p w14:paraId="0F4289AB" w14:textId="77777777" w:rsidR="00334071" w:rsidRPr="004E1ACC" w:rsidRDefault="00CA6E94" w:rsidP="000F6A94">
      <w:pPr>
        <w:numPr>
          <w:ilvl w:val="0"/>
          <w:numId w:val="12"/>
        </w:numPr>
        <w:ind w:left="-567" w:firstLine="0"/>
        <w:jc w:val="both"/>
        <w:rPr>
          <w:rFonts w:ascii="Arial" w:hAnsi="Arial" w:cs="Arial"/>
          <w:b/>
          <w:bCs/>
          <w:shd w:val="clear" w:color="auto" w:fill="FFFF00"/>
        </w:rPr>
      </w:pPr>
      <w:r w:rsidRPr="004E1ACC">
        <w:rPr>
          <w:rFonts w:ascii="Arial" w:hAnsi="Arial" w:cs="Arial"/>
          <w:b/>
          <w:bCs/>
        </w:rPr>
        <w:t>LEGISLACIÓN</w:t>
      </w:r>
    </w:p>
    <w:p w14:paraId="06A81EF8" w14:textId="77777777" w:rsidR="00334071" w:rsidRPr="004E1ACC" w:rsidRDefault="00334071">
      <w:pPr>
        <w:ind w:left="360"/>
        <w:jc w:val="both"/>
        <w:rPr>
          <w:rFonts w:ascii="Arial" w:hAnsi="Arial" w:cs="Arial"/>
          <w:b/>
          <w:bCs/>
          <w:shd w:val="clear" w:color="auto" w:fill="FFFF00"/>
        </w:rPr>
      </w:pPr>
    </w:p>
    <w:tbl>
      <w:tblPr>
        <w:tblW w:w="9328" w:type="dxa"/>
        <w:tblInd w:w="-431" w:type="dxa"/>
        <w:tblLayout w:type="fixed"/>
        <w:tblLook w:val="0000" w:firstRow="0" w:lastRow="0" w:firstColumn="0" w:lastColumn="0" w:noHBand="0" w:noVBand="0"/>
      </w:tblPr>
      <w:tblGrid>
        <w:gridCol w:w="4735"/>
        <w:gridCol w:w="4593"/>
      </w:tblGrid>
      <w:tr w:rsidR="00F64D5C" w:rsidRPr="004E1ACC" w14:paraId="2E59275A" w14:textId="77777777" w:rsidTr="008E1975">
        <w:tc>
          <w:tcPr>
            <w:tcW w:w="4735" w:type="dxa"/>
            <w:tcBorders>
              <w:top w:val="single" w:sz="4" w:space="0" w:color="000000"/>
              <w:left w:val="single" w:sz="4" w:space="0" w:color="000000"/>
              <w:bottom w:val="single" w:sz="4" w:space="0" w:color="000000"/>
              <w:right w:val="single" w:sz="4" w:space="0" w:color="000000"/>
            </w:tcBorders>
            <w:vAlign w:val="center"/>
          </w:tcPr>
          <w:p w14:paraId="7AB8CC42" w14:textId="50C1DED3" w:rsidR="00334071" w:rsidRPr="004E1ACC" w:rsidRDefault="008E1975" w:rsidP="008E1975">
            <w:pPr>
              <w:tabs>
                <w:tab w:val="left" w:pos="3120"/>
              </w:tabs>
              <w:jc w:val="both"/>
              <w:rPr>
                <w:rFonts w:ascii="Arial" w:hAnsi="Arial" w:cs="Arial"/>
                <w:b/>
                <w:bCs/>
              </w:rPr>
            </w:pPr>
            <w:r w:rsidRPr="004E1ACC">
              <w:rPr>
                <w:rFonts w:ascii="Arial" w:hAnsi="Arial" w:cs="Arial"/>
                <w:b/>
                <w:bCs/>
              </w:rPr>
              <w:t xml:space="preserve">3.1 </w:t>
            </w:r>
            <w:r w:rsidR="00CA6E94" w:rsidRPr="004E1ACC">
              <w:rPr>
                <w:rFonts w:ascii="Arial" w:hAnsi="Arial" w:cs="Arial"/>
                <w:b/>
                <w:bCs/>
              </w:rPr>
              <w:t xml:space="preserve">Legislación general </w:t>
            </w:r>
          </w:p>
        </w:tc>
        <w:tc>
          <w:tcPr>
            <w:tcW w:w="4593" w:type="dxa"/>
            <w:tcBorders>
              <w:top w:val="single" w:sz="4" w:space="0" w:color="000000"/>
              <w:left w:val="single" w:sz="4" w:space="0" w:color="000000"/>
              <w:bottom w:val="single" w:sz="4" w:space="0" w:color="000000"/>
              <w:right w:val="single" w:sz="4" w:space="0" w:color="000000"/>
            </w:tcBorders>
          </w:tcPr>
          <w:p w14:paraId="0E0FD296" w14:textId="77777777" w:rsidR="006615C2" w:rsidRPr="004E1ACC" w:rsidRDefault="006615C2" w:rsidP="006615C2">
            <w:pPr>
              <w:tabs>
                <w:tab w:val="left" w:pos="-14"/>
                <w:tab w:val="left" w:pos="3120"/>
              </w:tabs>
              <w:rPr>
                <w:rFonts w:ascii="Arial" w:hAnsi="Arial" w:cs="Arial"/>
                <w:lang w:val="es-MX"/>
              </w:rPr>
            </w:pPr>
            <w:r w:rsidRPr="004E1ACC">
              <w:rPr>
                <w:rFonts w:ascii="Arial" w:hAnsi="Arial" w:cs="Arial"/>
                <w:b/>
                <w:bCs/>
                <w:lang w:val="es-MX"/>
              </w:rPr>
              <w:t>Asamblea Nacional Constituyente.  Constitución Política de Colombia</w:t>
            </w:r>
            <w:r w:rsidRPr="004E1ACC">
              <w:rPr>
                <w:rFonts w:ascii="Arial" w:hAnsi="Arial" w:cs="Arial"/>
                <w:lang w:val="es-MX"/>
              </w:rPr>
              <w:t>. Julio 6.</w:t>
            </w:r>
          </w:p>
          <w:p w14:paraId="1083478D" w14:textId="77777777" w:rsidR="006615C2" w:rsidRPr="004E1ACC" w:rsidRDefault="006615C2" w:rsidP="006615C2">
            <w:pPr>
              <w:tabs>
                <w:tab w:val="left" w:pos="-14"/>
                <w:tab w:val="left" w:pos="3120"/>
              </w:tabs>
              <w:rPr>
                <w:rFonts w:ascii="Arial" w:hAnsi="Arial" w:cs="Arial"/>
                <w:lang w:val="es-MX"/>
              </w:rPr>
            </w:pPr>
          </w:p>
          <w:p w14:paraId="596430CF" w14:textId="2D9530B9" w:rsidR="006615C2" w:rsidRPr="004E1ACC" w:rsidRDefault="006615C2" w:rsidP="006615C2">
            <w:pPr>
              <w:tabs>
                <w:tab w:val="left" w:pos="-14"/>
                <w:tab w:val="left" w:pos="3120"/>
              </w:tabs>
              <w:jc w:val="both"/>
              <w:rPr>
                <w:rFonts w:ascii="Arial" w:hAnsi="Arial" w:cs="Arial"/>
                <w:lang w:val="es-MX"/>
              </w:rPr>
            </w:pPr>
            <w:r w:rsidRPr="004E1ACC">
              <w:rPr>
                <w:rFonts w:ascii="Arial" w:hAnsi="Arial" w:cs="Arial"/>
                <w:b/>
                <w:bCs/>
                <w:lang w:val="es-MX"/>
              </w:rPr>
              <w:t>ARTÍCULO</w:t>
            </w:r>
            <w:bookmarkStart w:id="0" w:name="1"/>
            <w:bookmarkEnd w:id="0"/>
            <w:r w:rsidRPr="004E1ACC">
              <w:rPr>
                <w:rFonts w:ascii="Arial" w:hAnsi="Arial" w:cs="Arial"/>
                <w:b/>
                <w:bCs/>
                <w:lang w:val="es-MX"/>
              </w:rPr>
              <w:t> 1.</w:t>
            </w:r>
            <w:r w:rsidRPr="004E1ACC">
              <w:rPr>
                <w:rFonts w:ascii="Arial" w:hAnsi="Arial" w:cs="Arial"/>
                <w:lang w:val="es-MX"/>
              </w:rPr>
              <w:t> Colombia es un Estado social de derecho, organizado en forma de República unitaria, descentralizada, con autonomía de sus entidades territoriales, democrática, participativa y pluralista, fundada en el respeto de la dignidad humana, en el trabajo y la solidaridad de las personas que la integran y en la prevalencia del interés general.</w:t>
            </w:r>
          </w:p>
          <w:p w14:paraId="329EC59F" w14:textId="77777777" w:rsidR="006615C2" w:rsidRPr="004E1ACC" w:rsidRDefault="006615C2" w:rsidP="006615C2">
            <w:pPr>
              <w:tabs>
                <w:tab w:val="left" w:pos="-14"/>
                <w:tab w:val="left" w:pos="3120"/>
              </w:tabs>
              <w:rPr>
                <w:rFonts w:ascii="Arial" w:hAnsi="Arial" w:cs="Arial"/>
                <w:lang w:val="es-MX"/>
              </w:rPr>
            </w:pPr>
          </w:p>
          <w:p w14:paraId="578C8AA7" w14:textId="5FA85BE6" w:rsidR="006615C2" w:rsidRPr="004E1ACC" w:rsidRDefault="006615C2" w:rsidP="006615C2">
            <w:pPr>
              <w:tabs>
                <w:tab w:val="left" w:pos="-14"/>
                <w:tab w:val="left" w:pos="3120"/>
              </w:tabs>
              <w:jc w:val="both"/>
              <w:rPr>
                <w:rFonts w:ascii="Arial" w:hAnsi="Arial" w:cs="Arial"/>
              </w:rPr>
            </w:pPr>
            <w:r w:rsidRPr="004E1ACC">
              <w:rPr>
                <w:rFonts w:ascii="Arial" w:hAnsi="Arial" w:cs="Arial"/>
                <w:b/>
                <w:bCs/>
              </w:rPr>
              <w:t>ARTICULO 13</w:t>
            </w:r>
            <w:r w:rsidRPr="004E1ACC">
              <w:rPr>
                <w:rFonts w:ascii="Arial" w:hAnsi="Arial" w:cs="Arial"/>
              </w:rPr>
              <w:t xml:space="preserve">. Todas las personas nacen libres e iguales ante la ley, recibirán la misma protección y trato de las autoridades y gozarán de los mismos derechos, libertades y oportunidades sin ninguna discriminación por razones de sexo, raza, origen nacional o familiar, lengua, religión, opinión política o filosófica. El Estado promoverá las condiciones para que la igualdad sea real y efectiva y adoptará medidas en favor de grupos discriminados o marginados. El Estado protegerá especialmente a aquellas personas </w:t>
            </w:r>
            <w:proofErr w:type="gramStart"/>
            <w:r w:rsidRPr="004E1ACC">
              <w:rPr>
                <w:rFonts w:ascii="Arial" w:hAnsi="Arial" w:cs="Arial"/>
              </w:rPr>
              <w:t>que</w:t>
            </w:r>
            <w:proofErr w:type="gramEnd"/>
            <w:r w:rsidRPr="004E1ACC">
              <w:rPr>
                <w:rFonts w:ascii="Arial" w:hAnsi="Arial" w:cs="Arial"/>
              </w:rPr>
              <w:t xml:space="preserve"> por su condición económica, física o mental, se encuentren en circunstancia de debilidad manifiesta y sancionará los abusos o maltratos que contra ellas se cometan.</w:t>
            </w:r>
          </w:p>
          <w:p w14:paraId="13A47C23" w14:textId="77777777" w:rsidR="00E92E9A" w:rsidRPr="004E1ACC" w:rsidRDefault="00E92E9A" w:rsidP="006615C2">
            <w:pPr>
              <w:tabs>
                <w:tab w:val="left" w:pos="-14"/>
                <w:tab w:val="left" w:pos="3120"/>
              </w:tabs>
              <w:jc w:val="both"/>
              <w:rPr>
                <w:rFonts w:ascii="Arial" w:hAnsi="Arial" w:cs="Arial"/>
              </w:rPr>
            </w:pPr>
          </w:p>
          <w:p w14:paraId="7A6FECE2" w14:textId="601C39A8" w:rsidR="00E92E9A" w:rsidRPr="004E1ACC" w:rsidRDefault="00E92E9A" w:rsidP="006615C2">
            <w:pPr>
              <w:tabs>
                <w:tab w:val="left" w:pos="-14"/>
                <w:tab w:val="left" w:pos="3120"/>
              </w:tabs>
              <w:jc w:val="both"/>
              <w:rPr>
                <w:rFonts w:ascii="Arial" w:hAnsi="Arial" w:cs="Arial"/>
                <w:i/>
                <w:iCs/>
                <w:lang w:val="es-MX"/>
              </w:rPr>
            </w:pPr>
            <w:r w:rsidRPr="004E1ACC">
              <w:rPr>
                <w:rFonts w:ascii="Arial" w:hAnsi="Arial" w:cs="Arial"/>
                <w:b/>
                <w:bCs/>
                <w:lang w:val="es-MX"/>
              </w:rPr>
              <w:t xml:space="preserve">Decreto 441 de 2017 del 16 de marzo de </w:t>
            </w:r>
            <w:r w:rsidR="00D64385" w:rsidRPr="004E1ACC">
              <w:rPr>
                <w:rFonts w:ascii="Arial" w:hAnsi="Arial" w:cs="Arial"/>
                <w:b/>
                <w:bCs/>
                <w:lang w:val="es-MX"/>
              </w:rPr>
              <w:t>2017</w:t>
            </w:r>
            <w:r w:rsidR="00D64385" w:rsidRPr="004E1ACC">
              <w:rPr>
                <w:rFonts w:ascii="Arial" w:hAnsi="Arial" w:cs="Arial"/>
                <w:lang w:val="es-MX"/>
              </w:rPr>
              <w:t xml:space="preserve"> </w:t>
            </w:r>
            <w:r w:rsidR="00D64385" w:rsidRPr="004E1ACC">
              <w:rPr>
                <w:rFonts w:ascii="Arial" w:hAnsi="Arial" w:cs="Arial"/>
                <w:i/>
                <w:iCs/>
                <w:lang w:val="es-MX"/>
              </w:rPr>
              <w:t>“</w:t>
            </w:r>
            <w:r w:rsidRPr="004E1ACC">
              <w:rPr>
                <w:rFonts w:ascii="Arial" w:hAnsi="Arial" w:cs="Arial"/>
                <w:i/>
                <w:iCs/>
                <w:lang w:val="es-MX"/>
              </w:rPr>
              <w:t>Por el cual se sustituye el Título 8 del Libro 2 de la Parte 2 del Decreto número 1082 de 2015, Decreto Único Reglamentario del Sector Administrativo de Planeación Nacional, con el fin de reglamentar el artículo 24 de la Ley 1176 de 2007 respecto del instrumento de focalización de los servicios sociales, y se dictan otras disposiciones"</w:t>
            </w:r>
          </w:p>
          <w:p w14:paraId="250A6C75" w14:textId="77777777" w:rsidR="00334071" w:rsidRPr="004E1ACC" w:rsidRDefault="00334071" w:rsidP="00E92E9A">
            <w:pPr>
              <w:tabs>
                <w:tab w:val="left" w:pos="-14"/>
                <w:tab w:val="left" w:pos="3120"/>
              </w:tabs>
              <w:jc w:val="both"/>
              <w:rPr>
                <w:rFonts w:ascii="Arial" w:hAnsi="Arial" w:cs="Arial"/>
              </w:rPr>
            </w:pPr>
          </w:p>
          <w:p w14:paraId="408AC61A" w14:textId="77777777" w:rsidR="00E92E9A" w:rsidRPr="004E1ACC" w:rsidRDefault="00E92E9A" w:rsidP="00E92E9A">
            <w:pPr>
              <w:tabs>
                <w:tab w:val="left" w:pos="-14"/>
                <w:tab w:val="left" w:pos="3120"/>
              </w:tabs>
              <w:jc w:val="both"/>
              <w:rPr>
                <w:rFonts w:ascii="Arial" w:hAnsi="Arial" w:cs="Arial"/>
              </w:rPr>
            </w:pPr>
            <w:r w:rsidRPr="004E1ACC">
              <w:rPr>
                <w:rFonts w:ascii="Arial" w:hAnsi="Arial" w:cs="Arial"/>
                <w:b/>
                <w:bCs/>
              </w:rPr>
              <w:t>Artículo 2.2.8.2.4. Actividades de los municipios y distritos</w:t>
            </w:r>
            <w:r w:rsidRPr="004E1ACC">
              <w:rPr>
                <w:rFonts w:ascii="Arial" w:hAnsi="Arial" w:cs="Arial"/>
              </w:rPr>
              <w:t xml:space="preserve">. Para la implementación, actualización, administración y operación del Sisbén en los municipios o distritos, estos dispondrán de los recursos técnicos, logísticos y administrativos necesarios para el adecuado funcionamiento de la dependencia que se </w:t>
            </w:r>
            <w:r w:rsidRPr="004E1ACC">
              <w:rPr>
                <w:rFonts w:ascii="Arial" w:hAnsi="Arial" w:cs="Arial"/>
              </w:rPr>
              <w:lastRenderedPageBreak/>
              <w:t>encuentre a cargo de esta labor, en los términos que define la Ley 715 de 2001. Así mismo, acorde con su autonomía administrativa y financiera, determinarán la implementación de un administrador del Sisbén.</w:t>
            </w:r>
          </w:p>
          <w:p w14:paraId="26DEBD79" w14:textId="77777777" w:rsidR="00E92E9A" w:rsidRPr="004E1ACC" w:rsidRDefault="00E92E9A" w:rsidP="00E92E9A">
            <w:pPr>
              <w:tabs>
                <w:tab w:val="left" w:pos="-14"/>
                <w:tab w:val="left" w:pos="3120"/>
              </w:tabs>
              <w:jc w:val="both"/>
              <w:rPr>
                <w:rFonts w:ascii="Arial" w:hAnsi="Arial" w:cs="Arial"/>
              </w:rPr>
            </w:pPr>
            <w:r w:rsidRPr="004E1ACC">
              <w:rPr>
                <w:rFonts w:ascii="Arial" w:hAnsi="Arial" w:cs="Arial"/>
              </w:rPr>
              <w:t xml:space="preserve"> </w:t>
            </w:r>
          </w:p>
          <w:p w14:paraId="4A177F42" w14:textId="77777777" w:rsidR="00E92E9A" w:rsidRPr="004E1ACC" w:rsidRDefault="00E92E9A" w:rsidP="00E92E9A">
            <w:pPr>
              <w:tabs>
                <w:tab w:val="left" w:pos="-14"/>
                <w:tab w:val="left" w:pos="3120"/>
              </w:tabs>
              <w:jc w:val="both"/>
              <w:rPr>
                <w:rFonts w:ascii="Arial" w:hAnsi="Arial" w:cs="Arial"/>
              </w:rPr>
            </w:pPr>
            <w:r w:rsidRPr="004E1ACC">
              <w:rPr>
                <w:rFonts w:ascii="Arial" w:hAnsi="Arial" w:cs="Arial"/>
              </w:rPr>
              <w:t>El administrador municipal o distrital del Sisbén desarrollará las siguientes actividades:</w:t>
            </w:r>
          </w:p>
          <w:p w14:paraId="0279D894" w14:textId="77777777" w:rsidR="00E92E9A" w:rsidRPr="004E1ACC" w:rsidRDefault="00E92E9A" w:rsidP="00E92E9A">
            <w:pPr>
              <w:tabs>
                <w:tab w:val="left" w:pos="-14"/>
                <w:tab w:val="left" w:pos="3120"/>
              </w:tabs>
              <w:jc w:val="both"/>
              <w:rPr>
                <w:rFonts w:ascii="Arial" w:hAnsi="Arial" w:cs="Arial"/>
              </w:rPr>
            </w:pPr>
          </w:p>
          <w:p w14:paraId="177651D4" w14:textId="77777777" w:rsidR="00E92E9A" w:rsidRPr="004E1ACC" w:rsidRDefault="00E92E9A" w:rsidP="00E92E9A">
            <w:pPr>
              <w:tabs>
                <w:tab w:val="left" w:pos="-14"/>
                <w:tab w:val="left" w:pos="3120"/>
              </w:tabs>
              <w:jc w:val="both"/>
              <w:rPr>
                <w:rFonts w:ascii="Arial" w:hAnsi="Arial" w:cs="Arial"/>
              </w:rPr>
            </w:pPr>
            <w:r w:rsidRPr="004E1ACC">
              <w:rPr>
                <w:rFonts w:ascii="Arial" w:hAnsi="Arial" w:cs="Arial"/>
              </w:rPr>
              <w:t>1. Implementar, actualizar, administrar y operar la base de datos, de acuerdo con los lineamientos definidos por el DNP.</w:t>
            </w:r>
          </w:p>
          <w:p w14:paraId="312DDE01" w14:textId="77777777" w:rsidR="00E92E9A" w:rsidRPr="004E1ACC" w:rsidRDefault="00E92E9A" w:rsidP="00E92E9A">
            <w:pPr>
              <w:tabs>
                <w:tab w:val="left" w:pos="-14"/>
                <w:tab w:val="left" w:pos="3120"/>
              </w:tabs>
              <w:jc w:val="both"/>
              <w:rPr>
                <w:rFonts w:ascii="Arial" w:hAnsi="Arial" w:cs="Arial"/>
              </w:rPr>
            </w:pPr>
          </w:p>
          <w:p w14:paraId="47AA8861" w14:textId="721E64C3" w:rsidR="00E92E9A" w:rsidRPr="004E1ACC" w:rsidRDefault="00E92E9A" w:rsidP="00E92E9A">
            <w:pPr>
              <w:tabs>
                <w:tab w:val="left" w:pos="-14"/>
                <w:tab w:val="left" w:pos="3120"/>
              </w:tabs>
              <w:jc w:val="both"/>
              <w:rPr>
                <w:rFonts w:ascii="Arial" w:hAnsi="Arial" w:cs="Arial"/>
              </w:rPr>
            </w:pPr>
            <w:r w:rsidRPr="004E1ACC">
              <w:rPr>
                <w:rFonts w:ascii="Arial" w:hAnsi="Arial" w:cs="Arial"/>
              </w:rPr>
              <w:t xml:space="preserve">2. Instalar y configurar el software o herramienta tecnológica dispuesta y provista </w:t>
            </w:r>
            <w:r w:rsidR="00D64385" w:rsidRPr="004E1ACC">
              <w:rPr>
                <w:rFonts w:ascii="Arial" w:hAnsi="Arial" w:cs="Arial"/>
              </w:rPr>
              <w:t>por el</w:t>
            </w:r>
            <w:r w:rsidRPr="004E1ACC">
              <w:rPr>
                <w:rFonts w:ascii="Arial" w:hAnsi="Arial" w:cs="Arial"/>
              </w:rPr>
              <w:t xml:space="preserve"> DNP para la aplicación del Sisbén.</w:t>
            </w:r>
          </w:p>
          <w:p w14:paraId="743EDE08" w14:textId="77777777" w:rsidR="00E92E9A" w:rsidRPr="004E1ACC" w:rsidRDefault="00E92E9A" w:rsidP="00E92E9A">
            <w:pPr>
              <w:tabs>
                <w:tab w:val="left" w:pos="-14"/>
                <w:tab w:val="left" w:pos="3120"/>
              </w:tabs>
              <w:jc w:val="both"/>
              <w:rPr>
                <w:rFonts w:ascii="Arial" w:hAnsi="Arial" w:cs="Arial"/>
              </w:rPr>
            </w:pPr>
          </w:p>
          <w:p w14:paraId="2AD8CF38" w14:textId="77777777" w:rsidR="00E92E9A" w:rsidRPr="004E1ACC" w:rsidRDefault="00E92E9A" w:rsidP="00E92E9A">
            <w:pPr>
              <w:tabs>
                <w:tab w:val="left" w:pos="-14"/>
                <w:tab w:val="left" w:pos="3120"/>
              </w:tabs>
              <w:jc w:val="both"/>
              <w:rPr>
                <w:rFonts w:ascii="Arial" w:hAnsi="Arial" w:cs="Arial"/>
              </w:rPr>
            </w:pPr>
            <w:r w:rsidRPr="004E1ACC">
              <w:rPr>
                <w:rFonts w:ascii="Arial" w:hAnsi="Arial" w:cs="Arial"/>
              </w:rPr>
              <w:t>3. Enviar la información de los registros y otra que se requiera en los términos y condiciones establecidos por el DNP.</w:t>
            </w:r>
          </w:p>
          <w:p w14:paraId="5A9269FD" w14:textId="77777777" w:rsidR="00E92E9A" w:rsidRPr="004E1ACC" w:rsidRDefault="00E92E9A" w:rsidP="00E92E9A">
            <w:pPr>
              <w:tabs>
                <w:tab w:val="left" w:pos="-14"/>
                <w:tab w:val="left" w:pos="3120"/>
              </w:tabs>
              <w:jc w:val="both"/>
              <w:rPr>
                <w:rFonts w:ascii="Arial" w:hAnsi="Arial" w:cs="Arial"/>
              </w:rPr>
            </w:pPr>
          </w:p>
          <w:p w14:paraId="3DF8F629" w14:textId="77777777" w:rsidR="00E92E9A" w:rsidRPr="004E1ACC" w:rsidRDefault="00E92E9A" w:rsidP="00E92E9A">
            <w:pPr>
              <w:tabs>
                <w:tab w:val="left" w:pos="-14"/>
                <w:tab w:val="left" w:pos="3120"/>
              </w:tabs>
              <w:jc w:val="both"/>
              <w:rPr>
                <w:rFonts w:ascii="Arial" w:hAnsi="Arial" w:cs="Arial"/>
              </w:rPr>
            </w:pPr>
            <w:r w:rsidRPr="004E1ACC">
              <w:rPr>
                <w:rFonts w:ascii="Arial" w:hAnsi="Arial" w:cs="Arial"/>
              </w:rPr>
              <w:t>4. Velar por la reserva y actualización de la información registrada en el Sisbén.</w:t>
            </w:r>
          </w:p>
          <w:p w14:paraId="13086847" w14:textId="77777777" w:rsidR="00E92E9A" w:rsidRPr="004E1ACC" w:rsidRDefault="00E92E9A" w:rsidP="00E92E9A">
            <w:pPr>
              <w:tabs>
                <w:tab w:val="left" w:pos="-14"/>
                <w:tab w:val="left" w:pos="3120"/>
              </w:tabs>
              <w:jc w:val="both"/>
              <w:rPr>
                <w:rFonts w:ascii="Arial" w:hAnsi="Arial" w:cs="Arial"/>
              </w:rPr>
            </w:pPr>
          </w:p>
          <w:p w14:paraId="4495160D" w14:textId="77777777" w:rsidR="00E92E9A" w:rsidRPr="004E1ACC" w:rsidRDefault="00E92E9A" w:rsidP="00E92E9A">
            <w:pPr>
              <w:tabs>
                <w:tab w:val="left" w:pos="-14"/>
                <w:tab w:val="left" w:pos="3120"/>
              </w:tabs>
              <w:jc w:val="both"/>
              <w:rPr>
                <w:rFonts w:ascii="Arial" w:hAnsi="Arial" w:cs="Arial"/>
              </w:rPr>
            </w:pPr>
            <w:r w:rsidRPr="004E1ACC">
              <w:rPr>
                <w:rFonts w:ascii="Arial" w:hAnsi="Arial" w:cs="Arial"/>
              </w:rPr>
              <w:t>5. Facilitar el acceso y uso de la base de datos certificada a las entidades y programas sociales del municipio o distrito.</w:t>
            </w:r>
          </w:p>
          <w:p w14:paraId="267BDBA6" w14:textId="77777777" w:rsidR="00E92E9A" w:rsidRPr="004E1ACC" w:rsidRDefault="00E92E9A" w:rsidP="00E92E9A">
            <w:pPr>
              <w:tabs>
                <w:tab w:val="left" w:pos="-14"/>
                <w:tab w:val="left" w:pos="3120"/>
              </w:tabs>
              <w:jc w:val="both"/>
              <w:rPr>
                <w:rFonts w:ascii="Arial" w:hAnsi="Arial" w:cs="Arial"/>
              </w:rPr>
            </w:pPr>
          </w:p>
          <w:p w14:paraId="78A62A7F" w14:textId="77777777" w:rsidR="00E92E9A" w:rsidRPr="004E1ACC" w:rsidRDefault="00E92E9A" w:rsidP="00E92E9A">
            <w:pPr>
              <w:tabs>
                <w:tab w:val="left" w:pos="-14"/>
                <w:tab w:val="left" w:pos="3120"/>
              </w:tabs>
              <w:jc w:val="both"/>
              <w:rPr>
                <w:rFonts w:ascii="Arial" w:hAnsi="Arial" w:cs="Arial"/>
              </w:rPr>
            </w:pPr>
            <w:r w:rsidRPr="004E1ACC">
              <w:rPr>
                <w:rFonts w:ascii="Arial" w:hAnsi="Arial" w:cs="Arial"/>
              </w:rPr>
              <w:t>6. Velar por el correcto uso de la base de datos y la información que esta contiene.</w:t>
            </w:r>
          </w:p>
          <w:p w14:paraId="19B93703" w14:textId="77777777" w:rsidR="00E92E9A" w:rsidRPr="004E1ACC" w:rsidRDefault="00E92E9A" w:rsidP="00E92E9A">
            <w:pPr>
              <w:tabs>
                <w:tab w:val="left" w:pos="-14"/>
                <w:tab w:val="left" w:pos="3120"/>
              </w:tabs>
              <w:jc w:val="both"/>
              <w:rPr>
                <w:rFonts w:ascii="Arial" w:hAnsi="Arial" w:cs="Arial"/>
              </w:rPr>
            </w:pPr>
          </w:p>
          <w:p w14:paraId="71801EB7" w14:textId="77777777" w:rsidR="00E92E9A" w:rsidRPr="004E1ACC" w:rsidRDefault="00E92E9A" w:rsidP="00E92E9A">
            <w:pPr>
              <w:tabs>
                <w:tab w:val="left" w:pos="-14"/>
                <w:tab w:val="left" w:pos="3120"/>
              </w:tabs>
              <w:jc w:val="both"/>
              <w:rPr>
                <w:rFonts w:ascii="Arial" w:hAnsi="Arial" w:cs="Arial"/>
              </w:rPr>
            </w:pPr>
            <w:r w:rsidRPr="004E1ACC">
              <w:rPr>
                <w:rFonts w:ascii="Arial" w:hAnsi="Arial" w:cs="Arial"/>
              </w:rPr>
              <w:t>7. Ejecutar los lineamientos dictados por el DNP para la operación del Sisbén.</w:t>
            </w:r>
          </w:p>
          <w:p w14:paraId="5B274E43" w14:textId="77777777" w:rsidR="00E92E9A" w:rsidRPr="004E1ACC" w:rsidRDefault="00E92E9A" w:rsidP="00E92E9A">
            <w:pPr>
              <w:tabs>
                <w:tab w:val="left" w:pos="-14"/>
                <w:tab w:val="left" w:pos="3120"/>
              </w:tabs>
              <w:jc w:val="both"/>
              <w:rPr>
                <w:rFonts w:ascii="Arial" w:hAnsi="Arial" w:cs="Arial"/>
              </w:rPr>
            </w:pPr>
          </w:p>
          <w:p w14:paraId="0DF23CE1" w14:textId="77777777" w:rsidR="00E92E9A" w:rsidRPr="004E1ACC" w:rsidRDefault="00E92E9A" w:rsidP="00E92E9A">
            <w:pPr>
              <w:tabs>
                <w:tab w:val="left" w:pos="-14"/>
                <w:tab w:val="left" w:pos="3120"/>
              </w:tabs>
              <w:jc w:val="both"/>
              <w:rPr>
                <w:rFonts w:ascii="Arial" w:hAnsi="Arial" w:cs="Arial"/>
              </w:rPr>
            </w:pPr>
            <w:r w:rsidRPr="004E1ACC">
              <w:rPr>
                <w:rFonts w:ascii="Arial" w:hAnsi="Arial" w:cs="Arial"/>
              </w:rPr>
              <w:t>8. Las demás requeridas para el correcto funcionamiento del Sisbén.</w:t>
            </w:r>
          </w:p>
          <w:p w14:paraId="211643BB" w14:textId="77777777" w:rsidR="00E92E9A" w:rsidRPr="004E1ACC" w:rsidRDefault="00E92E9A" w:rsidP="00E92E9A">
            <w:pPr>
              <w:tabs>
                <w:tab w:val="left" w:pos="-14"/>
                <w:tab w:val="left" w:pos="3120"/>
              </w:tabs>
              <w:jc w:val="both"/>
              <w:rPr>
                <w:rFonts w:ascii="Arial" w:hAnsi="Arial" w:cs="Arial"/>
              </w:rPr>
            </w:pPr>
            <w:r w:rsidRPr="004E1ACC">
              <w:rPr>
                <w:rFonts w:ascii="Arial" w:hAnsi="Arial" w:cs="Arial"/>
              </w:rPr>
              <w:t xml:space="preserve"> </w:t>
            </w:r>
          </w:p>
          <w:p w14:paraId="6E31150D" w14:textId="77777777" w:rsidR="00E92E9A" w:rsidRPr="004E1ACC" w:rsidRDefault="00E92E9A" w:rsidP="00E92E9A">
            <w:pPr>
              <w:tabs>
                <w:tab w:val="left" w:pos="-14"/>
                <w:tab w:val="left" w:pos="3120"/>
              </w:tabs>
              <w:jc w:val="both"/>
              <w:rPr>
                <w:rFonts w:ascii="Arial" w:hAnsi="Arial" w:cs="Arial"/>
              </w:rPr>
            </w:pPr>
            <w:r w:rsidRPr="004E1ACC">
              <w:rPr>
                <w:rFonts w:ascii="Arial" w:hAnsi="Arial" w:cs="Arial"/>
              </w:rPr>
              <w:t>Lo establecido en este artículo, se desarrollará de acuerdo con los lineamientos que determine el DNP.</w:t>
            </w:r>
          </w:p>
          <w:p w14:paraId="6C0195CC" w14:textId="77777777" w:rsidR="00E92E9A" w:rsidRPr="004E1ACC" w:rsidRDefault="00E92E9A" w:rsidP="00E92E9A">
            <w:pPr>
              <w:tabs>
                <w:tab w:val="left" w:pos="-14"/>
                <w:tab w:val="left" w:pos="3120"/>
              </w:tabs>
              <w:jc w:val="both"/>
              <w:rPr>
                <w:rFonts w:ascii="Arial" w:hAnsi="Arial" w:cs="Arial"/>
              </w:rPr>
            </w:pPr>
            <w:r w:rsidRPr="004E1ACC">
              <w:rPr>
                <w:rFonts w:ascii="Arial" w:hAnsi="Arial" w:cs="Arial"/>
              </w:rPr>
              <w:t xml:space="preserve"> </w:t>
            </w:r>
          </w:p>
          <w:p w14:paraId="51C89EE8" w14:textId="13DC998A" w:rsidR="00E92E9A" w:rsidRPr="004E1ACC" w:rsidRDefault="00E92E9A" w:rsidP="00E92E9A">
            <w:pPr>
              <w:tabs>
                <w:tab w:val="left" w:pos="-14"/>
                <w:tab w:val="left" w:pos="3120"/>
              </w:tabs>
              <w:jc w:val="both"/>
              <w:rPr>
                <w:rFonts w:ascii="Arial" w:hAnsi="Arial" w:cs="Arial"/>
              </w:rPr>
            </w:pPr>
            <w:r w:rsidRPr="004E1ACC">
              <w:rPr>
                <w:rFonts w:ascii="Arial" w:hAnsi="Arial" w:cs="Arial"/>
              </w:rPr>
              <w:t>Parágrafo. El administrador municipal o distrital del Sisbén será responsable de la calidad de la información que se registre en la base de datos. Cuando el DNP evidencie la aplicación indebida de encuestas, presuntas falsedades o deficiencias en el seguimiento de los lineamientos técnicos respectivos, podrá recomendar a la entidad territorial el cambio del administrador, sin perjuicio de las acciones legales a que haya lugar.</w:t>
            </w:r>
          </w:p>
          <w:p w14:paraId="0C478229" w14:textId="77777777" w:rsidR="00E92E9A" w:rsidRPr="004E1ACC" w:rsidRDefault="00E92E9A" w:rsidP="00E92E9A">
            <w:pPr>
              <w:tabs>
                <w:tab w:val="left" w:pos="-14"/>
                <w:tab w:val="left" w:pos="3120"/>
              </w:tabs>
              <w:jc w:val="both"/>
              <w:rPr>
                <w:rFonts w:ascii="Arial" w:hAnsi="Arial" w:cs="Arial"/>
              </w:rPr>
            </w:pPr>
          </w:p>
        </w:tc>
      </w:tr>
      <w:tr w:rsidR="00F64D5C" w:rsidRPr="004E1ACC" w14:paraId="0AB0364E" w14:textId="77777777" w:rsidTr="008E1975">
        <w:tc>
          <w:tcPr>
            <w:tcW w:w="4735" w:type="dxa"/>
            <w:tcBorders>
              <w:top w:val="single" w:sz="4" w:space="0" w:color="000000"/>
              <w:left w:val="single" w:sz="4" w:space="0" w:color="000000"/>
              <w:bottom w:val="single" w:sz="4" w:space="0" w:color="000000"/>
              <w:right w:val="single" w:sz="4" w:space="0" w:color="000000"/>
            </w:tcBorders>
            <w:vAlign w:val="center"/>
          </w:tcPr>
          <w:p w14:paraId="2D4773F9" w14:textId="736322DC" w:rsidR="00334071" w:rsidRPr="004E1ACC" w:rsidRDefault="008E1975" w:rsidP="008E1975">
            <w:pPr>
              <w:tabs>
                <w:tab w:val="left" w:pos="3120"/>
              </w:tabs>
              <w:jc w:val="both"/>
              <w:rPr>
                <w:rFonts w:ascii="Arial" w:hAnsi="Arial" w:cs="Arial"/>
                <w:b/>
                <w:bCs/>
              </w:rPr>
            </w:pPr>
            <w:r w:rsidRPr="004E1ACC">
              <w:rPr>
                <w:rFonts w:ascii="Arial" w:hAnsi="Arial" w:cs="Arial"/>
                <w:b/>
                <w:bCs/>
              </w:rPr>
              <w:lastRenderedPageBreak/>
              <w:t xml:space="preserve">3.2 </w:t>
            </w:r>
            <w:r w:rsidR="00CA6E94" w:rsidRPr="004E1ACC">
              <w:rPr>
                <w:rFonts w:ascii="Arial" w:hAnsi="Arial" w:cs="Arial"/>
                <w:b/>
                <w:bCs/>
              </w:rPr>
              <w:t>Legislación específica</w:t>
            </w:r>
          </w:p>
        </w:tc>
        <w:tc>
          <w:tcPr>
            <w:tcW w:w="4593" w:type="dxa"/>
            <w:tcBorders>
              <w:top w:val="single" w:sz="4" w:space="0" w:color="000000"/>
              <w:left w:val="single" w:sz="4" w:space="0" w:color="000000"/>
              <w:bottom w:val="single" w:sz="4" w:space="0" w:color="000000"/>
              <w:right w:val="single" w:sz="4" w:space="0" w:color="000000"/>
            </w:tcBorders>
          </w:tcPr>
          <w:p w14:paraId="1EB9F904" w14:textId="77777777" w:rsidR="00E92E9A" w:rsidRPr="004E1ACC" w:rsidRDefault="00E92E9A" w:rsidP="00E92E9A">
            <w:pPr>
              <w:tabs>
                <w:tab w:val="left" w:pos="3120"/>
              </w:tabs>
              <w:jc w:val="both"/>
              <w:rPr>
                <w:rFonts w:ascii="Arial" w:hAnsi="Arial" w:cs="Arial"/>
                <w:b/>
                <w:bCs/>
              </w:rPr>
            </w:pPr>
            <w:r w:rsidRPr="004E1ACC">
              <w:rPr>
                <w:rFonts w:ascii="Arial" w:hAnsi="Arial" w:cs="Arial"/>
                <w:b/>
                <w:bCs/>
              </w:rPr>
              <w:t xml:space="preserve">Decreto 432 de 2022 del 4 de </w:t>
            </w:r>
          </w:p>
          <w:p w14:paraId="3340B2F6" w14:textId="77777777" w:rsidR="00334071" w:rsidRPr="004E1ACC" w:rsidRDefault="00E92E9A" w:rsidP="00E92E9A">
            <w:pPr>
              <w:tabs>
                <w:tab w:val="left" w:pos="3120"/>
              </w:tabs>
              <w:jc w:val="both"/>
              <w:rPr>
                <w:rFonts w:ascii="Arial" w:hAnsi="Arial" w:cs="Arial"/>
              </w:rPr>
            </w:pPr>
            <w:r w:rsidRPr="004E1ACC">
              <w:rPr>
                <w:rFonts w:ascii="Arial" w:hAnsi="Arial" w:cs="Arial"/>
                <w:b/>
                <w:bCs/>
              </w:rPr>
              <w:t>octubre de 2022</w:t>
            </w:r>
            <w:r w:rsidRPr="004E1ACC">
              <w:rPr>
                <w:rFonts w:ascii="Arial" w:hAnsi="Arial" w:cs="Arial"/>
              </w:rPr>
              <w:t xml:space="preserve"> "Por medio del cual se modifica la estructura organizacional de la Secretaría Distrital de Planeación y se dictan otras disposiciones"</w:t>
            </w:r>
          </w:p>
          <w:p w14:paraId="2AA9B544" w14:textId="77777777" w:rsidR="00E92E9A" w:rsidRPr="004E1ACC" w:rsidRDefault="00E92E9A" w:rsidP="00E92E9A">
            <w:pPr>
              <w:tabs>
                <w:tab w:val="left" w:pos="3120"/>
              </w:tabs>
              <w:jc w:val="both"/>
              <w:rPr>
                <w:rFonts w:ascii="Arial" w:hAnsi="Arial" w:cs="Arial"/>
              </w:rPr>
            </w:pPr>
          </w:p>
          <w:p w14:paraId="6126B2FF" w14:textId="77777777" w:rsidR="00E92E9A" w:rsidRPr="004E1ACC" w:rsidRDefault="00E92E9A" w:rsidP="00E92E9A">
            <w:pPr>
              <w:tabs>
                <w:tab w:val="left" w:pos="3120"/>
              </w:tabs>
              <w:jc w:val="both"/>
              <w:rPr>
                <w:rFonts w:ascii="Arial" w:hAnsi="Arial" w:cs="Arial"/>
                <w:b/>
                <w:bCs/>
              </w:rPr>
            </w:pPr>
            <w:r w:rsidRPr="004E1ACC">
              <w:rPr>
                <w:rFonts w:ascii="Arial" w:hAnsi="Arial" w:cs="Arial"/>
                <w:b/>
                <w:bCs/>
              </w:rPr>
              <w:t>Artículo 38º.- Dirección de Registros Sociales. Son funciones de la Dirección de Registros Sociales, las siguientes:</w:t>
            </w:r>
          </w:p>
          <w:p w14:paraId="24ADB83B" w14:textId="77777777" w:rsidR="00E92E9A" w:rsidRPr="004E1ACC" w:rsidRDefault="00E92E9A" w:rsidP="00E92E9A">
            <w:pPr>
              <w:tabs>
                <w:tab w:val="left" w:pos="3120"/>
              </w:tabs>
              <w:jc w:val="both"/>
              <w:rPr>
                <w:rFonts w:ascii="Arial" w:hAnsi="Arial" w:cs="Arial"/>
              </w:rPr>
            </w:pPr>
          </w:p>
          <w:p w14:paraId="37816FDF" w14:textId="77777777" w:rsidR="00E92E9A" w:rsidRPr="004E1ACC" w:rsidRDefault="00E92E9A" w:rsidP="00E92E9A">
            <w:pPr>
              <w:tabs>
                <w:tab w:val="left" w:pos="3120"/>
              </w:tabs>
              <w:jc w:val="both"/>
              <w:rPr>
                <w:rFonts w:ascii="Arial" w:hAnsi="Arial" w:cs="Arial"/>
              </w:rPr>
            </w:pPr>
            <w:r w:rsidRPr="004E1ACC">
              <w:rPr>
                <w:rFonts w:ascii="Arial" w:hAnsi="Arial" w:cs="Arial"/>
              </w:rPr>
              <w:t>c. Enviar al Departamento Nacional de Planeación la información registrada y otra que se requiera en los términos y condiciones establecidos por este organismo.</w:t>
            </w:r>
          </w:p>
          <w:p w14:paraId="7BAD9FF1" w14:textId="77777777" w:rsidR="00E92E9A" w:rsidRPr="004E1ACC" w:rsidRDefault="00E92E9A" w:rsidP="00E92E9A">
            <w:pPr>
              <w:tabs>
                <w:tab w:val="left" w:pos="3120"/>
              </w:tabs>
              <w:jc w:val="both"/>
              <w:rPr>
                <w:rFonts w:ascii="Arial" w:hAnsi="Arial" w:cs="Arial"/>
              </w:rPr>
            </w:pPr>
          </w:p>
          <w:p w14:paraId="4EDDC9E6" w14:textId="77777777" w:rsidR="00E92E9A" w:rsidRPr="004E1ACC" w:rsidRDefault="00E92E9A" w:rsidP="00E92E9A">
            <w:pPr>
              <w:tabs>
                <w:tab w:val="left" w:pos="3120"/>
              </w:tabs>
              <w:jc w:val="both"/>
              <w:rPr>
                <w:rFonts w:ascii="Arial" w:hAnsi="Arial" w:cs="Arial"/>
              </w:rPr>
            </w:pPr>
            <w:r w:rsidRPr="004E1ACC">
              <w:rPr>
                <w:rFonts w:ascii="Arial" w:hAnsi="Arial" w:cs="Arial"/>
              </w:rPr>
              <w:t>f.  Adelantar los operativos de aplicación de la encuesta Sisbén, de acuerdo con las metodologías determinadas por los organismos nacionales.</w:t>
            </w:r>
          </w:p>
          <w:p w14:paraId="2D976561" w14:textId="77777777" w:rsidR="00E92E9A" w:rsidRPr="004E1ACC" w:rsidRDefault="00E92E9A" w:rsidP="00E92E9A">
            <w:pPr>
              <w:tabs>
                <w:tab w:val="left" w:pos="3120"/>
              </w:tabs>
              <w:jc w:val="both"/>
              <w:rPr>
                <w:rFonts w:ascii="Arial" w:hAnsi="Arial" w:cs="Arial"/>
              </w:rPr>
            </w:pPr>
          </w:p>
          <w:p w14:paraId="7A7E7C1F" w14:textId="77777777" w:rsidR="00E92E9A" w:rsidRPr="004E1ACC" w:rsidRDefault="00E92E9A" w:rsidP="00E92E9A">
            <w:pPr>
              <w:tabs>
                <w:tab w:val="left" w:pos="3120"/>
              </w:tabs>
              <w:jc w:val="both"/>
              <w:rPr>
                <w:rFonts w:ascii="Arial" w:hAnsi="Arial" w:cs="Arial"/>
              </w:rPr>
            </w:pPr>
            <w:r w:rsidRPr="004E1ACC">
              <w:rPr>
                <w:rFonts w:ascii="Arial" w:hAnsi="Arial" w:cs="Arial"/>
              </w:rPr>
              <w:t>h. Consolidar, administrar y atender las solicitudes de aplicación de encuesta del Sisbén.</w:t>
            </w:r>
          </w:p>
          <w:p w14:paraId="237361E0" w14:textId="77777777" w:rsidR="00E92E9A" w:rsidRPr="004E1ACC" w:rsidRDefault="00E92E9A" w:rsidP="00E92E9A">
            <w:pPr>
              <w:tabs>
                <w:tab w:val="left" w:pos="3120"/>
              </w:tabs>
              <w:jc w:val="both"/>
              <w:rPr>
                <w:rFonts w:ascii="Arial" w:hAnsi="Arial" w:cs="Arial"/>
              </w:rPr>
            </w:pPr>
          </w:p>
          <w:p w14:paraId="3D08F134" w14:textId="77777777" w:rsidR="00E92E9A" w:rsidRPr="004E1ACC" w:rsidRDefault="00E92E9A" w:rsidP="00E92E9A">
            <w:pPr>
              <w:tabs>
                <w:tab w:val="left" w:pos="3120"/>
              </w:tabs>
              <w:jc w:val="both"/>
              <w:rPr>
                <w:rFonts w:ascii="Arial" w:hAnsi="Arial" w:cs="Arial"/>
              </w:rPr>
            </w:pPr>
          </w:p>
          <w:p w14:paraId="2C9A762D" w14:textId="77777777" w:rsidR="00E92E9A" w:rsidRPr="004E1ACC" w:rsidRDefault="00E92E9A" w:rsidP="00E92E9A">
            <w:pPr>
              <w:tabs>
                <w:tab w:val="left" w:pos="3120"/>
              </w:tabs>
              <w:jc w:val="both"/>
              <w:rPr>
                <w:rFonts w:ascii="Arial" w:hAnsi="Arial" w:cs="Arial"/>
                <w:b/>
                <w:bCs/>
              </w:rPr>
            </w:pPr>
            <w:r w:rsidRPr="004E1ACC">
              <w:rPr>
                <w:rFonts w:ascii="Arial" w:hAnsi="Arial" w:cs="Arial"/>
                <w:b/>
                <w:bCs/>
              </w:rPr>
              <w:t xml:space="preserve">RESOLUCIÓN NÚMERO 0553 del 4 de octubre de 2021 </w:t>
            </w:r>
            <w:r w:rsidRPr="004E1ACC">
              <w:rPr>
                <w:rFonts w:ascii="Arial" w:hAnsi="Arial" w:cs="Arial"/>
              </w:rPr>
              <w:t>"Por la cual se establecen los términos de remisión de novedades del Sisbén IV para validación y publicación por parte del Departamento Nacional de Planeación”</w:t>
            </w:r>
          </w:p>
          <w:p w14:paraId="71CDC51E" w14:textId="77777777" w:rsidR="00E92E9A" w:rsidRPr="004E1ACC" w:rsidRDefault="00E92E9A" w:rsidP="00E92E9A">
            <w:pPr>
              <w:tabs>
                <w:tab w:val="left" w:pos="3120"/>
              </w:tabs>
              <w:jc w:val="both"/>
              <w:rPr>
                <w:rFonts w:ascii="Arial" w:hAnsi="Arial" w:cs="Arial"/>
                <w:b/>
                <w:bCs/>
              </w:rPr>
            </w:pPr>
          </w:p>
          <w:p w14:paraId="7967B178" w14:textId="77777777" w:rsidR="00E92E9A" w:rsidRPr="004E1ACC" w:rsidRDefault="00E92E9A" w:rsidP="00E92E9A">
            <w:pPr>
              <w:tabs>
                <w:tab w:val="left" w:pos="3120"/>
              </w:tabs>
              <w:jc w:val="both"/>
              <w:rPr>
                <w:rFonts w:ascii="Arial" w:hAnsi="Arial" w:cs="Arial"/>
              </w:rPr>
            </w:pPr>
            <w:r w:rsidRPr="004E1ACC">
              <w:rPr>
                <w:rFonts w:ascii="Arial" w:hAnsi="Arial" w:cs="Arial"/>
                <w:b/>
                <w:bCs/>
              </w:rPr>
              <w:t xml:space="preserve">Artículo 1. Reglas y criterios para envío y publicación de información certificada. </w:t>
            </w:r>
            <w:r w:rsidRPr="004E1ACC">
              <w:rPr>
                <w:rFonts w:ascii="Arial" w:hAnsi="Arial" w:cs="Arial"/>
              </w:rPr>
              <w:t xml:space="preserve">A partir de la vigencia 2021 se tendrán en cuenta las siguientes reglas y criterios para el envío y publicación de la información certificada del Sisbén: </w:t>
            </w:r>
          </w:p>
          <w:p w14:paraId="1A10329F" w14:textId="77777777" w:rsidR="00E92E9A" w:rsidRPr="004E1ACC" w:rsidRDefault="00E92E9A" w:rsidP="00E92E9A">
            <w:pPr>
              <w:tabs>
                <w:tab w:val="left" w:pos="3120"/>
              </w:tabs>
              <w:jc w:val="both"/>
              <w:rPr>
                <w:rFonts w:ascii="Arial" w:hAnsi="Arial" w:cs="Arial"/>
              </w:rPr>
            </w:pPr>
            <w:r w:rsidRPr="004E1ACC">
              <w:rPr>
                <w:rFonts w:ascii="Arial" w:hAnsi="Arial" w:cs="Arial"/>
              </w:rPr>
              <w:t>a. Los municipios y distritos son los responsables del registro y trámite de las solicitudes que presenten los ciudadanos en las oficinas del Sisbén del territorio nacional.</w:t>
            </w:r>
          </w:p>
          <w:p w14:paraId="7A72B222" w14:textId="77777777" w:rsidR="00E92E9A" w:rsidRPr="004E1ACC" w:rsidRDefault="00E92E9A" w:rsidP="00E92E9A">
            <w:pPr>
              <w:tabs>
                <w:tab w:val="left" w:pos="3120"/>
              </w:tabs>
              <w:jc w:val="both"/>
              <w:rPr>
                <w:rFonts w:ascii="Arial" w:hAnsi="Arial" w:cs="Arial"/>
              </w:rPr>
            </w:pPr>
            <w:r w:rsidRPr="004E1ACC">
              <w:rPr>
                <w:rFonts w:ascii="Arial" w:hAnsi="Arial" w:cs="Arial"/>
              </w:rPr>
              <w:t xml:space="preserve"> b. Los municipios y distritos deberán garantizar la culminación del trámite de las solicitudes presentadas por los ciudadanos, previo a su remisión al Departamento Nacional de Planeación. </w:t>
            </w:r>
          </w:p>
          <w:p w14:paraId="1D28C148" w14:textId="77777777" w:rsidR="00E92E9A" w:rsidRPr="004E1ACC" w:rsidRDefault="00E92E9A" w:rsidP="00E92E9A">
            <w:pPr>
              <w:tabs>
                <w:tab w:val="left" w:pos="3120"/>
              </w:tabs>
              <w:jc w:val="both"/>
              <w:rPr>
                <w:rFonts w:ascii="Arial" w:hAnsi="Arial" w:cs="Arial"/>
              </w:rPr>
            </w:pPr>
            <w:r w:rsidRPr="004E1ACC">
              <w:rPr>
                <w:rFonts w:ascii="Arial" w:hAnsi="Arial" w:cs="Arial"/>
              </w:rPr>
              <w:t>c. Los municipios y distritos podrán reportar diariamente la información de las solicitudes cuyo trámite haya finalizado correctamente, a través de la herramienta SisbénApp.</w:t>
            </w:r>
          </w:p>
          <w:p w14:paraId="3F8BB59B" w14:textId="77777777" w:rsidR="00E92E9A" w:rsidRPr="004E1ACC" w:rsidRDefault="00E92E9A" w:rsidP="00E92E9A">
            <w:pPr>
              <w:tabs>
                <w:tab w:val="left" w:pos="3120"/>
              </w:tabs>
              <w:jc w:val="both"/>
              <w:rPr>
                <w:rFonts w:ascii="Arial" w:hAnsi="Arial" w:cs="Arial"/>
              </w:rPr>
            </w:pPr>
            <w:r w:rsidRPr="004E1ACC">
              <w:rPr>
                <w:rFonts w:ascii="Arial" w:hAnsi="Arial" w:cs="Arial"/>
              </w:rPr>
              <w:t xml:space="preserve"> d. El Departamento Nacional de Planeación realizará el proceso de validación de</w:t>
            </w:r>
            <w:r w:rsidRPr="004E1ACC">
              <w:rPr>
                <w:rFonts w:ascii="Arial" w:hAnsi="Arial" w:cs="Arial"/>
                <w:b/>
                <w:bCs/>
              </w:rPr>
              <w:t xml:space="preserve"> </w:t>
            </w:r>
            <w:r w:rsidRPr="004E1ACC">
              <w:rPr>
                <w:rFonts w:ascii="Arial" w:hAnsi="Arial" w:cs="Arial"/>
              </w:rPr>
              <w:t xml:space="preserve">consistencia </w:t>
            </w:r>
            <w:r w:rsidRPr="004E1ACC">
              <w:rPr>
                <w:rFonts w:ascii="Arial" w:hAnsi="Arial" w:cs="Arial"/>
              </w:rPr>
              <w:lastRenderedPageBreak/>
              <w:t>de la información, de acuerdo con los controles de calidad de los datos y el resultado de cruces con fuentes externas a las solicitudes recibidas. Mediante la herramienta SisbénApp se comunicará al municipio o distrito respectivo el resultado de la validación.</w:t>
            </w:r>
          </w:p>
          <w:p w14:paraId="6DC2DBF7" w14:textId="77777777" w:rsidR="00E92E9A" w:rsidRPr="004E1ACC" w:rsidRDefault="00E92E9A" w:rsidP="00E92E9A">
            <w:pPr>
              <w:tabs>
                <w:tab w:val="left" w:pos="3120"/>
              </w:tabs>
              <w:jc w:val="both"/>
              <w:rPr>
                <w:rFonts w:ascii="Arial" w:hAnsi="Arial" w:cs="Arial"/>
              </w:rPr>
            </w:pPr>
            <w:r w:rsidRPr="004E1ACC">
              <w:rPr>
                <w:rFonts w:ascii="Arial" w:hAnsi="Arial" w:cs="Arial"/>
              </w:rPr>
              <w:t xml:space="preserve">e. Para las solicitudes aceptadas, el Departamento Nacional de Planeación efectuará la publicación de la información de la novedad en la base certificada nacional en un término no superior a seis (6) días hábiles, contados a partir de la fecha de generación de la respuesta automática de aceptación. </w:t>
            </w:r>
          </w:p>
          <w:p w14:paraId="677D78B5" w14:textId="77777777" w:rsidR="00E92E9A" w:rsidRPr="004E1ACC" w:rsidRDefault="00E92E9A" w:rsidP="00E92E9A">
            <w:pPr>
              <w:tabs>
                <w:tab w:val="left" w:pos="3120"/>
              </w:tabs>
              <w:jc w:val="both"/>
              <w:rPr>
                <w:rFonts w:ascii="Arial" w:hAnsi="Arial" w:cs="Arial"/>
              </w:rPr>
            </w:pPr>
            <w:r w:rsidRPr="004E1ACC">
              <w:rPr>
                <w:rFonts w:ascii="Arial" w:hAnsi="Arial" w:cs="Arial"/>
              </w:rPr>
              <w:t xml:space="preserve">f. Si la solicitud no supera el proceso de validación de los controles de calidad, se comunicarán al municipio o distrito respectivo las inconsistencias detectadas y se dará por finalizado el proceso de validación y publicación. </w:t>
            </w:r>
          </w:p>
          <w:p w14:paraId="538C99D6" w14:textId="77777777" w:rsidR="00E92E9A" w:rsidRPr="004E1ACC" w:rsidRDefault="00E92E9A" w:rsidP="00E92E9A">
            <w:pPr>
              <w:tabs>
                <w:tab w:val="left" w:pos="3120"/>
              </w:tabs>
              <w:jc w:val="both"/>
              <w:rPr>
                <w:rFonts w:ascii="Arial" w:hAnsi="Arial" w:cs="Arial"/>
              </w:rPr>
            </w:pPr>
            <w:r w:rsidRPr="004E1ACC">
              <w:rPr>
                <w:rFonts w:ascii="Arial" w:hAnsi="Arial" w:cs="Arial"/>
              </w:rPr>
              <w:t xml:space="preserve">g. Las solicitudes o novedades que puedan ser ajustadas por los municipios o distritos, según corresponda, deberán ser reportadas al Departamento Nacional de Planeación mediante la herramienta SisbénApp, para iniciar un nuevo proceso de validación en los términos expuestos en los literales anteriores. </w:t>
            </w:r>
          </w:p>
          <w:p w14:paraId="53F677AA" w14:textId="77777777" w:rsidR="00E92E9A" w:rsidRPr="004E1ACC" w:rsidRDefault="00E92E9A" w:rsidP="00E92E9A">
            <w:pPr>
              <w:tabs>
                <w:tab w:val="left" w:pos="3120"/>
              </w:tabs>
              <w:jc w:val="both"/>
              <w:rPr>
                <w:rFonts w:ascii="Arial" w:hAnsi="Arial" w:cs="Arial"/>
              </w:rPr>
            </w:pPr>
            <w:r w:rsidRPr="004E1ACC">
              <w:rPr>
                <w:rFonts w:ascii="Arial" w:hAnsi="Arial" w:cs="Arial"/>
              </w:rPr>
              <w:t xml:space="preserve">h. La única información válida y oficial será la que se incluya en la base nacional certificada disponible en la página web del Sisbén. </w:t>
            </w:r>
          </w:p>
          <w:p w14:paraId="1C01C35B" w14:textId="31599531" w:rsidR="00E92E9A" w:rsidRPr="004E1ACC" w:rsidRDefault="00E92E9A" w:rsidP="00E92E9A">
            <w:pPr>
              <w:tabs>
                <w:tab w:val="left" w:pos="3120"/>
              </w:tabs>
              <w:jc w:val="both"/>
              <w:rPr>
                <w:rFonts w:ascii="Arial" w:hAnsi="Arial" w:cs="Arial"/>
                <w:b/>
                <w:bCs/>
              </w:rPr>
            </w:pPr>
            <w:r w:rsidRPr="004E1ACC">
              <w:rPr>
                <w:rFonts w:ascii="Arial" w:hAnsi="Arial" w:cs="Arial"/>
              </w:rPr>
              <w:t>Parágrafo. En todo caso, el Departamento Nacional de Planeación emitirá los lineamientos necesarios para depurar la información registrada en la base certificada nacional, en los eventos en que lo considere pertinente</w:t>
            </w:r>
          </w:p>
        </w:tc>
      </w:tr>
    </w:tbl>
    <w:p w14:paraId="25200350" w14:textId="77777777" w:rsidR="00334071" w:rsidRPr="004E1ACC" w:rsidRDefault="00334071">
      <w:pPr>
        <w:jc w:val="both"/>
        <w:rPr>
          <w:rFonts w:ascii="Arial" w:hAnsi="Arial" w:cs="Arial"/>
        </w:rPr>
      </w:pPr>
    </w:p>
    <w:p w14:paraId="582BD7A6" w14:textId="77777777" w:rsidR="00334071" w:rsidRPr="004E1ACC" w:rsidRDefault="00CA6E94" w:rsidP="000F6A94">
      <w:pPr>
        <w:numPr>
          <w:ilvl w:val="0"/>
          <w:numId w:val="12"/>
        </w:numPr>
        <w:ind w:left="-567" w:firstLine="0"/>
        <w:jc w:val="both"/>
        <w:rPr>
          <w:rFonts w:ascii="Arial" w:hAnsi="Arial" w:cs="Arial"/>
          <w:b/>
          <w:bCs/>
        </w:rPr>
      </w:pPr>
      <w:r w:rsidRPr="004E1ACC">
        <w:rPr>
          <w:rFonts w:ascii="Arial" w:hAnsi="Arial" w:cs="Arial"/>
          <w:b/>
          <w:bCs/>
        </w:rPr>
        <w:t>VALORACIÓN / RETENCIÓN Y DISPOSICIÓN FINAL</w:t>
      </w:r>
    </w:p>
    <w:p w14:paraId="24FCCF00" w14:textId="77777777" w:rsidR="00334071" w:rsidRPr="004E1ACC" w:rsidRDefault="00334071" w:rsidP="00262F68">
      <w:pPr>
        <w:ind w:left="-567"/>
        <w:jc w:val="both"/>
        <w:rPr>
          <w:rFonts w:ascii="Arial" w:hAnsi="Arial" w:cs="Arial"/>
          <w:b/>
          <w:bCs/>
        </w:rPr>
      </w:pPr>
    </w:p>
    <w:p w14:paraId="119E08B9" w14:textId="60713C3A" w:rsidR="00334071" w:rsidRPr="004E1ACC" w:rsidRDefault="00CA6E94" w:rsidP="0015799C">
      <w:pPr>
        <w:pStyle w:val="Prrafodelista"/>
        <w:numPr>
          <w:ilvl w:val="1"/>
          <w:numId w:val="14"/>
        </w:numPr>
        <w:jc w:val="both"/>
        <w:rPr>
          <w:rFonts w:ascii="Arial" w:hAnsi="Arial" w:cs="Arial"/>
          <w:b/>
          <w:bCs/>
        </w:rPr>
      </w:pPr>
      <w:r w:rsidRPr="004E1ACC">
        <w:rPr>
          <w:rFonts w:ascii="Arial" w:hAnsi="Arial" w:cs="Arial"/>
          <w:b/>
          <w:bCs/>
        </w:rPr>
        <w:t xml:space="preserve"> VALORACIÓN PRIMARIA</w:t>
      </w:r>
    </w:p>
    <w:p w14:paraId="76C14CE3" w14:textId="77777777" w:rsidR="00334071" w:rsidRPr="004E1ACC" w:rsidRDefault="00334071">
      <w:pPr>
        <w:jc w:val="both"/>
        <w:rPr>
          <w:rFonts w:ascii="Arial" w:hAnsi="Arial" w:cs="Arial"/>
          <w:b/>
          <w:bCs/>
        </w:rPr>
      </w:pPr>
    </w:p>
    <w:tbl>
      <w:tblPr>
        <w:tblW w:w="9215" w:type="dxa"/>
        <w:tblInd w:w="-318" w:type="dxa"/>
        <w:tblLayout w:type="fixed"/>
        <w:tblLook w:val="0000" w:firstRow="0" w:lastRow="0" w:firstColumn="0" w:lastColumn="0" w:noHBand="0" w:noVBand="0"/>
      </w:tblPr>
      <w:tblGrid>
        <w:gridCol w:w="3071"/>
        <w:gridCol w:w="5180"/>
        <w:gridCol w:w="964"/>
      </w:tblGrid>
      <w:tr w:rsidR="00F64D5C" w:rsidRPr="004E1ACC" w14:paraId="5DD50FD8" w14:textId="77777777" w:rsidTr="00425BB3">
        <w:trPr>
          <w:tblHeader/>
        </w:trPr>
        <w:tc>
          <w:tcPr>
            <w:tcW w:w="3071" w:type="dxa"/>
            <w:tcBorders>
              <w:top w:val="single" w:sz="4" w:space="0" w:color="000000"/>
              <w:left w:val="single" w:sz="4" w:space="0" w:color="000000"/>
              <w:bottom w:val="single" w:sz="4" w:space="0" w:color="000000"/>
              <w:right w:val="single" w:sz="4" w:space="0" w:color="000000"/>
            </w:tcBorders>
          </w:tcPr>
          <w:p w14:paraId="70AF9CB1" w14:textId="77777777" w:rsidR="00334071" w:rsidRPr="004E1ACC" w:rsidRDefault="00CA6E94" w:rsidP="00262F68">
            <w:pPr>
              <w:pStyle w:val="Normal1"/>
              <w:jc w:val="center"/>
              <w:rPr>
                <w:rFonts w:ascii="Arial" w:hAnsi="Arial" w:cs="Arial"/>
                <w:b/>
                <w:sz w:val="20"/>
                <w:szCs w:val="20"/>
              </w:rPr>
            </w:pPr>
            <w:r w:rsidRPr="004E1ACC">
              <w:rPr>
                <w:rFonts w:ascii="Arial" w:hAnsi="Arial" w:cs="Arial"/>
                <w:b/>
                <w:sz w:val="20"/>
                <w:szCs w:val="20"/>
              </w:rPr>
              <w:t>Valor</w:t>
            </w:r>
          </w:p>
        </w:tc>
        <w:tc>
          <w:tcPr>
            <w:tcW w:w="5180" w:type="dxa"/>
            <w:tcBorders>
              <w:top w:val="single" w:sz="4" w:space="0" w:color="000000"/>
              <w:left w:val="single" w:sz="4" w:space="0" w:color="000000"/>
              <w:bottom w:val="single" w:sz="4" w:space="0" w:color="000000"/>
              <w:right w:val="single" w:sz="4" w:space="0" w:color="000000"/>
            </w:tcBorders>
          </w:tcPr>
          <w:p w14:paraId="1C1B38CD" w14:textId="77777777" w:rsidR="00334071" w:rsidRPr="004E1ACC" w:rsidRDefault="00CA6E94" w:rsidP="00262F68">
            <w:pPr>
              <w:pStyle w:val="Normal1"/>
              <w:jc w:val="center"/>
              <w:rPr>
                <w:rFonts w:ascii="Arial" w:hAnsi="Arial" w:cs="Arial"/>
                <w:b/>
                <w:sz w:val="20"/>
                <w:szCs w:val="20"/>
              </w:rPr>
            </w:pPr>
            <w:r w:rsidRPr="004E1ACC">
              <w:rPr>
                <w:rFonts w:ascii="Arial" w:hAnsi="Arial" w:cs="Arial"/>
                <w:b/>
                <w:sz w:val="20"/>
                <w:szCs w:val="20"/>
              </w:rPr>
              <w:t>Justificación</w:t>
            </w:r>
          </w:p>
        </w:tc>
        <w:tc>
          <w:tcPr>
            <w:tcW w:w="964" w:type="dxa"/>
            <w:tcBorders>
              <w:top w:val="single" w:sz="4" w:space="0" w:color="000000"/>
              <w:left w:val="single" w:sz="4" w:space="0" w:color="000000"/>
              <w:bottom w:val="single" w:sz="4" w:space="0" w:color="000000"/>
              <w:right w:val="single" w:sz="4" w:space="0" w:color="000000"/>
            </w:tcBorders>
          </w:tcPr>
          <w:p w14:paraId="5B5EC5BF" w14:textId="77777777" w:rsidR="00334071" w:rsidRPr="004E1ACC" w:rsidRDefault="00CA6E94" w:rsidP="00262F68">
            <w:pPr>
              <w:pStyle w:val="Normal1"/>
              <w:jc w:val="center"/>
              <w:rPr>
                <w:rFonts w:ascii="Arial" w:hAnsi="Arial" w:cs="Arial"/>
                <w:b/>
                <w:sz w:val="20"/>
                <w:szCs w:val="20"/>
              </w:rPr>
            </w:pPr>
            <w:r w:rsidRPr="004E1ACC">
              <w:rPr>
                <w:rFonts w:ascii="Arial" w:hAnsi="Arial" w:cs="Arial"/>
                <w:b/>
                <w:sz w:val="20"/>
                <w:szCs w:val="20"/>
              </w:rPr>
              <w:t>Años</w:t>
            </w:r>
          </w:p>
        </w:tc>
      </w:tr>
      <w:tr w:rsidR="00F64D5C" w:rsidRPr="004E1ACC" w14:paraId="37BE16BA" w14:textId="77777777" w:rsidTr="00262F68">
        <w:tc>
          <w:tcPr>
            <w:tcW w:w="3071" w:type="dxa"/>
            <w:tcBorders>
              <w:top w:val="single" w:sz="4" w:space="0" w:color="000000"/>
              <w:left w:val="single" w:sz="4" w:space="0" w:color="000000"/>
              <w:bottom w:val="single" w:sz="4" w:space="0" w:color="000000"/>
              <w:right w:val="single" w:sz="4" w:space="0" w:color="000000"/>
            </w:tcBorders>
          </w:tcPr>
          <w:p w14:paraId="51CDBB0B" w14:textId="77777777" w:rsidR="00334071" w:rsidRPr="004E1ACC" w:rsidRDefault="00CA6E94" w:rsidP="0015799C">
            <w:pPr>
              <w:pStyle w:val="Normal1"/>
              <w:numPr>
                <w:ilvl w:val="2"/>
                <w:numId w:val="14"/>
              </w:numPr>
              <w:ind w:left="0" w:firstLine="0"/>
              <w:jc w:val="both"/>
              <w:rPr>
                <w:rFonts w:ascii="Arial" w:hAnsi="Arial" w:cs="Arial"/>
                <w:b/>
                <w:sz w:val="20"/>
                <w:szCs w:val="20"/>
              </w:rPr>
            </w:pPr>
            <w:r w:rsidRPr="004E1ACC">
              <w:rPr>
                <w:rFonts w:ascii="Arial" w:hAnsi="Arial" w:cs="Arial"/>
                <w:b/>
                <w:sz w:val="20"/>
                <w:szCs w:val="20"/>
              </w:rPr>
              <w:t>Valor administrativo</w:t>
            </w:r>
          </w:p>
        </w:tc>
        <w:tc>
          <w:tcPr>
            <w:tcW w:w="5180" w:type="dxa"/>
            <w:tcBorders>
              <w:top w:val="single" w:sz="4" w:space="0" w:color="000000"/>
              <w:left w:val="single" w:sz="4" w:space="0" w:color="000000"/>
              <w:bottom w:val="single" w:sz="4" w:space="0" w:color="000000"/>
              <w:right w:val="single" w:sz="4" w:space="0" w:color="000000"/>
            </w:tcBorders>
          </w:tcPr>
          <w:p w14:paraId="5C8D6C36" w14:textId="7BCA5ADC" w:rsidR="00D715F1" w:rsidRPr="004E1ACC" w:rsidRDefault="00B977EA" w:rsidP="00E47F4E">
            <w:pPr>
              <w:tabs>
                <w:tab w:val="left" w:pos="3120"/>
              </w:tabs>
              <w:jc w:val="both"/>
              <w:rPr>
                <w:rFonts w:ascii="Arial" w:hAnsi="Arial" w:cs="Arial"/>
              </w:rPr>
            </w:pPr>
            <w:r w:rsidRPr="004E1ACC">
              <w:rPr>
                <w:rFonts w:ascii="Arial" w:hAnsi="Arial" w:cs="Arial"/>
              </w:rPr>
              <w:t>Esta</w:t>
            </w:r>
            <w:r w:rsidR="00B84CE5" w:rsidRPr="004E1ACC">
              <w:rPr>
                <w:rFonts w:ascii="Arial" w:hAnsi="Arial" w:cs="Arial"/>
              </w:rPr>
              <w:t xml:space="preserve"> </w:t>
            </w:r>
            <w:r w:rsidRPr="004E1ACC">
              <w:rPr>
                <w:rFonts w:ascii="Arial" w:hAnsi="Arial" w:cs="Arial"/>
              </w:rPr>
              <w:t>Subse</w:t>
            </w:r>
            <w:r w:rsidR="00B84CE5" w:rsidRPr="004E1ACC">
              <w:rPr>
                <w:rFonts w:ascii="Arial" w:hAnsi="Arial" w:cs="Arial"/>
              </w:rPr>
              <w:t xml:space="preserve">rie documental posee un valor administrativo de carácter permanente para la dependencia, toda vez que constituye el soporte material e insumo operativo directo para el cumplimiento de las funciones asignadas a la Dirección de Registros Sociales por el Artículo 38 del Decreto Distrital 432 de 2022. Estos expedientes (conformados por solicitudes, documentos de identidad y demás anexos) evidencian y permiten la trazabilidad del ciclo de captura, consolidación, actualización y depuración de la base de datos del Sisbén en el Distrito, así como el reporte oficial al Departamento Nacional de Planeación (DNP). Son fuente de consulta diaria para la </w:t>
            </w:r>
            <w:r w:rsidR="00B84CE5" w:rsidRPr="004E1ACC">
              <w:rPr>
                <w:rFonts w:ascii="Arial" w:hAnsi="Arial" w:cs="Arial"/>
              </w:rPr>
              <w:lastRenderedPageBreak/>
              <w:t>resolución de trámites ciudadanos y la gestión de novedades misionales.</w:t>
            </w:r>
          </w:p>
        </w:tc>
        <w:tc>
          <w:tcPr>
            <w:tcW w:w="964" w:type="dxa"/>
            <w:tcBorders>
              <w:top w:val="single" w:sz="4" w:space="0" w:color="000000"/>
              <w:left w:val="single" w:sz="4" w:space="0" w:color="000000"/>
              <w:bottom w:val="single" w:sz="4" w:space="0" w:color="000000"/>
              <w:right w:val="single" w:sz="4" w:space="0" w:color="000000"/>
            </w:tcBorders>
          </w:tcPr>
          <w:p w14:paraId="06B1445D" w14:textId="77777777" w:rsidR="00E97650" w:rsidRPr="004E1ACC" w:rsidRDefault="00E97650" w:rsidP="000807ED">
            <w:pPr>
              <w:pStyle w:val="Normal1"/>
              <w:jc w:val="center"/>
              <w:rPr>
                <w:rFonts w:ascii="Arial" w:hAnsi="Arial" w:cs="Arial"/>
                <w:bCs/>
                <w:sz w:val="22"/>
                <w:szCs w:val="22"/>
              </w:rPr>
            </w:pPr>
          </w:p>
          <w:p w14:paraId="43BA5E20" w14:textId="77777777" w:rsidR="00B977EA" w:rsidRPr="004E1ACC" w:rsidRDefault="00B977EA" w:rsidP="000807ED">
            <w:pPr>
              <w:pStyle w:val="Normal1"/>
              <w:jc w:val="center"/>
              <w:rPr>
                <w:rFonts w:ascii="Arial" w:hAnsi="Arial" w:cs="Arial"/>
                <w:bCs/>
                <w:sz w:val="22"/>
                <w:szCs w:val="22"/>
              </w:rPr>
            </w:pPr>
          </w:p>
          <w:p w14:paraId="387D3DF1" w14:textId="5FB9C77E" w:rsidR="00B977EA" w:rsidRPr="004E1ACC" w:rsidRDefault="00B977EA" w:rsidP="000807ED">
            <w:pPr>
              <w:pStyle w:val="Normal1"/>
              <w:jc w:val="center"/>
              <w:rPr>
                <w:rFonts w:ascii="Arial" w:hAnsi="Arial" w:cs="Arial"/>
                <w:bCs/>
                <w:sz w:val="22"/>
                <w:szCs w:val="22"/>
              </w:rPr>
            </w:pPr>
            <w:r w:rsidRPr="004E1ACC">
              <w:rPr>
                <w:rFonts w:ascii="Arial" w:hAnsi="Arial" w:cs="Arial"/>
                <w:bCs/>
                <w:sz w:val="22"/>
                <w:szCs w:val="22"/>
              </w:rPr>
              <w:t>5</w:t>
            </w:r>
          </w:p>
        </w:tc>
      </w:tr>
      <w:tr w:rsidR="00F64D5C" w:rsidRPr="004E1ACC" w14:paraId="690875BC" w14:textId="77777777" w:rsidTr="00262F68">
        <w:tc>
          <w:tcPr>
            <w:tcW w:w="3071" w:type="dxa"/>
            <w:tcBorders>
              <w:top w:val="single" w:sz="4" w:space="0" w:color="000000"/>
              <w:left w:val="single" w:sz="4" w:space="0" w:color="000000"/>
              <w:bottom w:val="single" w:sz="4" w:space="0" w:color="000000"/>
              <w:right w:val="single" w:sz="4" w:space="0" w:color="000000"/>
            </w:tcBorders>
          </w:tcPr>
          <w:p w14:paraId="127A9EB0" w14:textId="77777777" w:rsidR="00334071" w:rsidRPr="004E1ACC" w:rsidRDefault="00CA6E94" w:rsidP="0015799C">
            <w:pPr>
              <w:pStyle w:val="Normal1"/>
              <w:numPr>
                <w:ilvl w:val="2"/>
                <w:numId w:val="14"/>
              </w:numPr>
              <w:ind w:left="0" w:firstLine="0"/>
              <w:jc w:val="both"/>
              <w:rPr>
                <w:rFonts w:ascii="Arial" w:hAnsi="Arial" w:cs="Arial"/>
                <w:b/>
                <w:sz w:val="20"/>
                <w:szCs w:val="20"/>
              </w:rPr>
            </w:pPr>
            <w:r w:rsidRPr="004E1ACC">
              <w:rPr>
                <w:rFonts w:ascii="Arial" w:hAnsi="Arial" w:cs="Arial"/>
                <w:b/>
                <w:sz w:val="20"/>
                <w:szCs w:val="20"/>
              </w:rPr>
              <w:t>Valor legal y/o jurídico</w:t>
            </w:r>
          </w:p>
        </w:tc>
        <w:tc>
          <w:tcPr>
            <w:tcW w:w="5180" w:type="dxa"/>
            <w:tcBorders>
              <w:top w:val="single" w:sz="4" w:space="0" w:color="000000"/>
              <w:left w:val="single" w:sz="4" w:space="0" w:color="000000"/>
              <w:bottom w:val="single" w:sz="4" w:space="0" w:color="000000"/>
              <w:right w:val="single" w:sz="4" w:space="0" w:color="000000"/>
            </w:tcBorders>
          </w:tcPr>
          <w:p w14:paraId="0526737F" w14:textId="2BDB27B8" w:rsidR="00334071" w:rsidRPr="004E1ACC" w:rsidRDefault="00B84CE5" w:rsidP="00262F68">
            <w:pPr>
              <w:pStyle w:val="Normal1"/>
              <w:jc w:val="both"/>
              <w:rPr>
                <w:rFonts w:ascii="Arial" w:hAnsi="Arial" w:cs="Arial"/>
                <w:sz w:val="20"/>
                <w:szCs w:val="20"/>
                <w:lang w:val="es-ES_tradnl" w:eastAsia="zh-CN"/>
              </w:rPr>
            </w:pPr>
            <w:r w:rsidRPr="004E1ACC">
              <w:rPr>
                <w:rFonts w:ascii="Arial" w:hAnsi="Arial" w:cs="Arial"/>
                <w:sz w:val="20"/>
                <w:szCs w:val="20"/>
                <w:lang w:val="es-ES_tradnl" w:eastAsia="zh-CN"/>
              </w:rPr>
              <w:t>Estos expedientes constituyen el acervo probatorio idóneo para materializar la garantía constitucional a la igualdad y amparar la focalización objetiva de los servicios sociales (Art. 13 de la Constitución Política y Decreto 441 de 2017). Poseen un alto valor jurídico vinculante en la medida en que soportan las decisiones de la administración frente a recursos de reposición o apelación en vía gubernativa, y son el elemento de convicción indispensable para contestar acciones de tutela, derechos de petición con fines de amparo y requerimientos de entes de control (Personería, Contraloría, Procuraduría).</w:t>
            </w:r>
          </w:p>
        </w:tc>
        <w:tc>
          <w:tcPr>
            <w:tcW w:w="964" w:type="dxa"/>
            <w:tcBorders>
              <w:top w:val="single" w:sz="4" w:space="0" w:color="000000"/>
              <w:left w:val="single" w:sz="4" w:space="0" w:color="000000"/>
              <w:bottom w:val="single" w:sz="4" w:space="0" w:color="000000"/>
              <w:right w:val="single" w:sz="4" w:space="0" w:color="000000"/>
            </w:tcBorders>
          </w:tcPr>
          <w:p w14:paraId="76213C19" w14:textId="77777777" w:rsidR="00057DF8" w:rsidRPr="004E1ACC" w:rsidRDefault="00057DF8" w:rsidP="000807ED">
            <w:pPr>
              <w:pStyle w:val="Normal1"/>
              <w:jc w:val="center"/>
              <w:rPr>
                <w:rFonts w:ascii="Arial" w:hAnsi="Arial" w:cs="Arial"/>
                <w:bCs/>
                <w:sz w:val="22"/>
                <w:szCs w:val="22"/>
              </w:rPr>
            </w:pPr>
          </w:p>
          <w:p w14:paraId="7AF3B55D" w14:textId="77777777" w:rsidR="00B977EA" w:rsidRPr="004E1ACC" w:rsidRDefault="00B977EA" w:rsidP="000807ED">
            <w:pPr>
              <w:pStyle w:val="Normal1"/>
              <w:jc w:val="center"/>
              <w:rPr>
                <w:rFonts w:ascii="Arial" w:hAnsi="Arial" w:cs="Arial"/>
                <w:bCs/>
                <w:sz w:val="22"/>
                <w:szCs w:val="22"/>
              </w:rPr>
            </w:pPr>
          </w:p>
          <w:p w14:paraId="2F299366" w14:textId="76191884" w:rsidR="00B977EA" w:rsidRPr="004E1ACC" w:rsidRDefault="00B977EA" w:rsidP="000807ED">
            <w:pPr>
              <w:pStyle w:val="Normal1"/>
              <w:jc w:val="center"/>
              <w:rPr>
                <w:rFonts w:ascii="Arial" w:hAnsi="Arial" w:cs="Arial"/>
                <w:bCs/>
                <w:sz w:val="22"/>
                <w:szCs w:val="22"/>
              </w:rPr>
            </w:pPr>
            <w:r w:rsidRPr="004E1ACC">
              <w:rPr>
                <w:rFonts w:ascii="Arial" w:hAnsi="Arial" w:cs="Arial"/>
                <w:bCs/>
                <w:sz w:val="22"/>
                <w:szCs w:val="22"/>
              </w:rPr>
              <w:t>15</w:t>
            </w:r>
          </w:p>
        </w:tc>
      </w:tr>
      <w:tr w:rsidR="00D715F1" w:rsidRPr="004E1ACC" w14:paraId="7FE5B764" w14:textId="77777777" w:rsidTr="00262F68">
        <w:tc>
          <w:tcPr>
            <w:tcW w:w="3071" w:type="dxa"/>
            <w:tcBorders>
              <w:top w:val="single" w:sz="4" w:space="0" w:color="000000"/>
              <w:left w:val="single" w:sz="4" w:space="0" w:color="000000"/>
              <w:bottom w:val="single" w:sz="4" w:space="0" w:color="000000"/>
              <w:right w:val="single" w:sz="4" w:space="0" w:color="000000"/>
            </w:tcBorders>
          </w:tcPr>
          <w:p w14:paraId="0499AAA8" w14:textId="77777777" w:rsidR="00D715F1" w:rsidRPr="004E1ACC" w:rsidRDefault="00D715F1" w:rsidP="00D715F1">
            <w:pPr>
              <w:pStyle w:val="Normal1"/>
              <w:numPr>
                <w:ilvl w:val="2"/>
                <w:numId w:val="14"/>
              </w:numPr>
              <w:ind w:left="0" w:firstLine="0"/>
              <w:jc w:val="both"/>
              <w:rPr>
                <w:rFonts w:ascii="Arial" w:hAnsi="Arial" w:cs="Arial"/>
                <w:b/>
                <w:sz w:val="20"/>
                <w:szCs w:val="20"/>
              </w:rPr>
            </w:pPr>
            <w:r w:rsidRPr="004E1ACC">
              <w:rPr>
                <w:rFonts w:ascii="Arial" w:hAnsi="Arial" w:cs="Arial"/>
                <w:b/>
                <w:sz w:val="20"/>
                <w:szCs w:val="20"/>
              </w:rPr>
              <w:t>Valor contable</w:t>
            </w:r>
          </w:p>
        </w:tc>
        <w:tc>
          <w:tcPr>
            <w:tcW w:w="5180" w:type="dxa"/>
            <w:tcBorders>
              <w:top w:val="single" w:sz="4" w:space="0" w:color="000000"/>
              <w:left w:val="single" w:sz="4" w:space="0" w:color="000000"/>
              <w:bottom w:val="single" w:sz="4" w:space="0" w:color="000000"/>
              <w:right w:val="single" w:sz="4" w:space="0" w:color="000000"/>
            </w:tcBorders>
          </w:tcPr>
          <w:p w14:paraId="16349E17" w14:textId="54191B95" w:rsidR="00D715F1" w:rsidRPr="004E1ACC" w:rsidRDefault="00B84CE5" w:rsidP="00D715F1">
            <w:pPr>
              <w:pStyle w:val="Normal1"/>
              <w:jc w:val="both"/>
              <w:rPr>
                <w:rFonts w:ascii="Arial" w:hAnsi="Arial" w:cs="Arial"/>
                <w:sz w:val="20"/>
                <w:szCs w:val="20"/>
                <w:lang w:val="es-ES_tradnl" w:eastAsia="zh-CN"/>
              </w:rPr>
            </w:pPr>
            <w:r w:rsidRPr="004E1ACC">
              <w:rPr>
                <w:rFonts w:ascii="Arial" w:hAnsi="Arial" w:cs="Arial"/>
                <w:sz w:val="20"/>
                <w:szCs w:val="20"/>
                <w:lang w:val="es-ES_tradnl" w:eastAsia="zh-CN"/>
              </w:rPr>
              <w:t xml:space="preserve">     NO APLICA </w:t>
            </w:r>
          </w:p>
        </w:tc>
        <w:tc>
          <w:tcPr>
            <w:tcW w:w="964" w:type="dxa"/>
            <w:tcBorders>
              <w:top w:val="single" w:sz="4" w:space="0" w:color="000000"/>
              <w:left w:val="single" w:sz="4" w:space="0" w:color="000000"/>
              <w:bottom w:val="single" w:sz="4" w:space="0" w:color="000000"/>
              <w:right w:val="single" w:sz="4" w:space="0" w:color="000000"/>
            </w:tcBorders>
          </w:tcPr>
          <w:p w14:paraId="7BA18E86" w14:textId="35B00FE9" w:rsidR="00D715F1" w:rsidRPr="004E1ACC" w:rsidRDefault="00D715F1" w:rsidP="000807ED">
            <w:pPr>
              <w:pStyle w:val="Normal1"/>
              <w:jc w:val="center"/>
              <w:rPr>
                <w:rFonts w:ascii="Arial" w:hAnsi="Arial" w:cs="Arial"/>
                <w:bCs/>
                <w:sz w:val="22"/>
                <w:szCs w:val="22"/>
              </w:rPr>
            </w:pPr>
          </w:p>
        </w:tc>
      </w:tr>
      <w:tr w:rsidR="00D715F1" w:rsidRPr="004E1ACC" w14:paraId="37A14820" w14:textId="77777777" w:rsidTr="00262F68">
        <w:tc>
          <w:tcPr>
            <w:tcW w:w="3071" w:type="dxa"/>
            <w:tcBorders>
              <w:top w:val="single" w:sz="4" w:space="0" w:color="000000"/>
              <w:left w:val="single" w:sz="4" w:space="0" w:color="000000"/>
              <w:bottom w:val="single" w:sz="4" w:space="0" w:color="000000"/>
              <w:right w:val="single" w:sz="4" w:space="0" w:color="000000"/>
            </w:tcBorders>
          </w:tcPr>
          <w:p w14:paraId="2AB97C54" w14:textId="77777777" w:rsidR="00D715F1" w:rsidRPr="004E1ACC" w:rsidRDefault="00D715F1" w:rsidP="00D715F1">
            <w:pPr>
              <w:pStyle w:val="Normal1"/>
              <w:numPr>
                <w:ilvl w:val="2"/>
                <w:numId w:val="14"/>
              </w:numPr>
              <w:ind w:left="0" w:firstLine="0"/>
              <w:jc w:val="both"/>
              <w:rPr>
                <w:rFonts w:ascii="Arial" w:hAnsi="Arial" w:cs="Arial"/>
                <w:b/>
                <w:sz w:val="20"/>
                <w:szCs w:val="20"/>
              </w:rPr>
            </w:pPr>
            <w:r w:rsidRPr="004E1ACC">
              <w:rPr>
                <w:rFonts w:ascii="Arial" w:hAnsi="Arial" w:cs="Arial"/>
                <w:b/>
                <w:sz w:val="20"/>
                <w:szCs w:val="20"/>
              </w:rPr>
              <w:t>Valor fiscal</w:t>
            </w:r>
          </w:p>
        </w:tc>
        <w:tc>
          <w:tcPr>
            <w:tcW w:w="5180" w:type="dxa"/>
            <w:tcBorders>
              <w:top w:val="single" w:sz="4" w:space="0" w:color="000000"/>
              <w:left w:val="single" w:sz="4" w:space="0" w:color="000000"/>
              <w:bottom w:val="single" w:sz="4" w:space="0" w:color="000000"/>
              <w:right w:val="single" w:sz="4" w:space="0" w:color="000000"/>
            </w:tcBorders>
          </w:tcPr>
          <w:p w14:paraId="28E365E1" w14:textId="67AFD8A5" w:rsidR="00D715F1" w:rsidRPr="004E1ACC" w:rsidRDefault="00B84CE5" w:rsidP="00D715F1">
            <w:pPr>
              <w:pStyle w:val="Normal1"/>
              <w:jc w:val="both"/>
              <w:rPr>
                <w:rFonts w:ascii="Arial" w:hAnsi="Arial" w:cs="Arial"/>
                <w:sz w:val="20"/>
                <w:szCs w:val="20"/>
                <w:lang w:val="es-ES_tradnl" w:eastAsia="zh-CN"/>
              </w:rPr>
            </w:pPr>
            <w:r w:rsidRPr="004E1ACC">
              <w:rPr>
                <w:rFonts w:ascii="Arial" w:hAnsi="Arial" w:cs="Arial"/>
                <w:sz w:val="20"/>
                <w:szCs w:val="20"/>
                <w:lang w:val="es-ES_tradnl" w:eastAsia="zh-CN"/>
              </w:rPr>
              <w:t xml:space="preserve">    NO APLICA</w:t>
            </w:r>
          </w:p>
        </w:tc>
        <w:tc>
          <w:tcPr>
            <w:tcW w:w="964" w:type="dxa"/>
            <w:tcBorders>
              <w:top w:val="single" w:sz="4" w:space="0" w:color="000000"/>
              <w:left w:val="single" w:sz="4" w:space="0" w:color="000000"/>
              <w:bottom w:val="single" w:sz="4" w:space="0" w:color="000000"/>
              <w:right w:val="single" w:sz="4" w:space="0" w:color="000000"/>
            </w:tcBorders>
          </w:tcPr>
          <w:p w14:paraId="36C82787" w14:textId="629347BD" w:rsidR="00D715F1" w:rsidRPr="004E1ACC" w:rsidRDefault="00D715F1" w:rsidP="000807ED">
            <w:pPr>
              <w:pStyle w:val="Normal1"/>
              <w:jc w:val="center"/>
              <w:rPr>
                <w:rFonts w:ascii="Arial" w:hAnsi="Arial" w:cs="Arial"/>
                <w:bCs/>
                <w:sz w:val="22"/>
                <w:szCs w:val="22"/>
              </w:rPr>
            </w:pPr>
          </w:p>
        </w:tc>
      </w:tr>
    </w:tbl>
    <w:p w14:paraId="0F19EFAB" w14:textId="77777777" w:rsidR="004E3B79" w:rsidRPr="004E1ACC" w:rsidRDefault="004E3B79" w:rsidP="004E3B79">
      <w:pPr>
        <w:jc w:val="both"/>
        <w:rPr>
          <w:rFonts w:ascii="Arial" w:hAnsi="Arial" w:cs="Arial"/>
          <w:b/>
          <w:bCs/>
        </w:rPr>
      </w:pPr>
    </w:p>
    <w:p w14:paraId="01D197D4" w14:textId="77777777" w:rsidR="000807ED" w:rsidRPr="004E1ACC" w:rsidRDefault="000807ED" w:rsidP="004E3B79">
      <w:pPr>
        <w:ind w:left="-426" w:firstLine="284"/>
        <w:jc w:val="both"/>
        <w:rPr>
          <w:rFonts w:ascii="Arial" w:hAnsi="Arial" w:cs="Arial"/>
          <w:b/>
          <w:bCs/>
        </w:rPr>
      </w:pPr>
    </w:p>
    <w:p w14:paraId="67DCB20A" w14:textId="77777777" w:rsidR="000807ED" w:rsidRPr="004E1ACC" w:rsidRDefault="000807ED" w:rsidP="004E3B79">
      <w:pPr>
        <w:ind w:left="-426" w:firstLine="284"/>
        <w:jc w:val="both"/>
        <w:rPr>
          <w:rFonts w:ascii="Arial" w:hAnsi="Arial" w:cs="Arial"/>
          <w:b/>
          <w:bCs/>
        </w:rPr>
      </w:pPr>
    </w:p>
    <w:p w14:paraId="6AF0CCC3" w14:textId="77777777" w:rsidR="000807ED" w:rsidRPr="004E1ACC" w:rsidRDefault="000807ED" w:rsidP="004E3B79">
      <w:pPr>
        <w:ind w:left="-426" w:firstLine="284"/>
        <w:jc w:val="both"/>
        <w:rPr>
          <w:rFonts w:ascii="Arial" w:hAnsi="Arial" w:cs="Arial"/>
          <w:b/>
          <w:bCs/>
        </w:rPr>
      </w:pPr>
    </w:p>
    <w:p w14:paraId="2AF84D40" w14:textId="77777777" w:rsidR="000807ED" w:rsidRPr="004E1ACC" w:rsidRDefault="000807ED" w:rsidP="004E3B79">
      <w:pPr>
        <w:ind w:left="-426" w:firstLine="284"/>
        <w:jc w:val="both"/>
        <w:rPr>
          <w:rFonts w:ascii="Arial" w:hAnsi="Arial" w:cs="Arial"/>
          <w:b/>
          <w:bCs/>
        </w:rPr>
      </w:pPr>
    </w:p>
    <w:p w14:paraId="468BB462" w14:textId="77777777" w:rsidR="000807ED" w:rsidRPr="004E1ACC" w:rsidRDefault="000807ED" w:rsidP="004E3B79">
      <w:pPr>
        <w:ind w:left="-426" w:firstLine="284"/>
        <w:jc w:val="both"/>
        <w:rPr>
          <w:rFonts w:ascii="Arial" w:hAnsi="Arial" w:cs="Arial"/>
          <w:b/>
          <w:bCs/>
        </w:rPr>
      </w:pPr>
    </w:p>
    <w:p w14:paraId="5DB82289" w14:textId="77777777" w:rsidR="000807ED" w:rsidRPr="004E1ACC" w:rsidRDefault="000807ED" w:rsidP="004E3B79">
      <w:pPr>
        <w:ind w:left="-426" w:firstLine="284"/>
        <w:jc w:val="both"/>
        <w:rPr>
          <w:rFonts w:ascii="Arial" w:hAnsi="Arial" w:cs="Arial"/>
          <w:b/>
          <w:bCs/>
        </w:rPr>
      </w:pPr>
    </w:p>
    <w:p w14:paraId="534AF3D2" w14:textId="77777777" w:rsidR="000807ED" w:rsidRPr="004E1ACC" w:rsidRDefault="000807ED" w:rsidP="004E3B79">
      <w:pPr>
        <w:ind w:left="-426" w:firstLine="284"/>
        <w:jc w:val="both"/>
        <w:rPr>
          <w:rFonts w:ascii="Arial" w:hAnsi="Arial" w:cs="Arial"/>
          <w:b/>
          <w:bCs/>
        </w:rPr>
      </w:pPr>
    </w:p>
    <w:p w14:paraId="179FCCC4" w14:textId="77777777" w:rsidR="000807ED" w:rsidRPr="004E1ACC" w:rsidRDefault="000807ED" w:rsidP="004E3B79">
      <w:pPr>
        <w:ind w:left="-426" w:firstLine="284"/>
        <w:jc w:val="both"/>
        <w:rPr>
          <w:rFonts w:ascii="Arial" w:hAnsi="Arial" w:cs="Arial"/>
          <w:b/>
          <w:bCs/>
        </w:rPr>
      </w:pPr>
    </w:p>
    <w:p w14:paraId="104C8152" w14:textId="7D78A005" w:rsidR="00334071" w:rsidRPr="004E1ACC" w:rsidRDefault="004E3B79" w:rsidP="004E3B79">
      <w:pPr>
        <w:ind w:left="-426" w:firstLine="284"/>
        <w:jc w:val="both"/>
        <w:rPr>
          <w:rFonts w:ascii="Arial" w:hAnsi="Arial" w:cs="Arial"/>
          <w:b/>
          <w:bCs/>
        </w:rPr>
      </w:pPr>
      <w:r w:rsidRPr="004E1ACC">
        <w:rPr>
          <w:rFonts w:ascii="Arial" w:hAnsi="Arial" w:cs="Arial"/>
          <w:b/>
          <w:bCs/>
        </w:rPr>
        <w:t xml:space="preserve">4.2 </w:t>
      </w:r>
      <w:r w:rsidR="00CA6E94" w:rsidRPr="004E1ACC">
        <w:rPr>
          <w:rFonts w:ascii="Arial" w:hAnsi="Arial" w:cs="Arial"/>
          <w:b/>
          <w:bCs/>
        </w:rPr>
        <w:t>VALORACIÓN SECUNDARIA</w:t>
      </w:r>
    </w:p>
    <w:p w14:paraId="6209EECB" w14:textId="77777777" w:rsidR="00334071" w:rsidRPr="004E1ACC" w:rsidRDefault="00334071" w:rsidP="00425BB3">
      <w:pPr>
        <w:pStyle w:val="Prrafodelista"/>
        <w:ind w:left="360"/>
        <w:jc w:val="both"/>
        <w:rPr>
          <w:rFonts w:ascii="Arial" w:hAnsi="Arial" w:cs="Arial"/>
          <w:b/>
          <w:bCs/>
        </w:rPr>
      </w:pPr>
    </w:p>
    <w:tbl>
      <w:tblPr>
        <w:tblW w:w="9215" w:type="dxa"/>
        <w:tblInd w:w="-318" w:type="dxa"/>
        <w:tblLayout w:type="fixed"/>
        <w:tblLook w:val="0000" w:firstRow="0" w:lastRow="0" w:firstColumn="0" w:lastColumn="0" w:noHBand="0" w:noVBand="0"/>
      </w:tblPr>
      <w:tblGrid>
        <w:gridCol w:w="3071"/>
        <w:gridCol w:w="6144"/>
      </w:tblGrid>
      <w:tr w:rsidR="00F64D5C" w:rsidRPr="004E1ACC" w14:paraId="109D767D" w14:textId="77777777" w:rsidTr="008D39CC">
        <w:trPr>
          <w:tblHeader/>
        </w:trPr>
        <w:tc>
          <w:tcPr>
            <w:tcW w:w="3071" w:type="dxa"/>
            <w:tcBorders>
              <w:top w:val="single" w:sz="4" w:space="0" w:color="000000"/>
              <w:left w:val="single" w:sz="4" w:space="0" w:color="000000"/>
              <w:bottom w:val="single" w:sz="4" w:space="0" w:color="000000"/>
              <w:right w:val="single" w:sz="4" w:space="0" w:color="000000"/>
            </w:tcBorders>
          </w:tcPr>
          <w:p w14:paraId="321AD0F1" w14:textId="77777777" w:rsidR="00334071" w:rsidRPr="004E1ACC" w:rsidRDefault="00CA6E94" w:rsidP="00510899">
            <w:pPr>
              <w:pStyle w:val="Normal1"/>
              <w:jc w:val="center"/>
              <w:rPr>
                <w:rFonts w:ascii="Arial" w:hAnsi="Arial" w:cs="Arial"/>
                <w:b/>
                <w:sz w:val="20"/>
                <w:szCs w:val="20"/>
              </w:rPr>
            </w:pPr>
            <w:r w:rsidRPr="004E1ACC">
              <w:rPr>
                <w:rFonts w:ascii="Arial" w:hAnsi="Arial" w:cs="Arial"/>
                <w:b/>
                <w:sz w:val="20"/>
                <w:szCs w:val="20"/>
              </w:rPr>
              <w:t>Valor</w:t>
            </w:r>
          </w:p>
        </w:tc>
        <w:tc>
          <w:tcPr>
            <w:tcW w:w="6144" w:type="dxa"/>
            <w:tcBorders>
              <w:top w:val="single" w:sz="4" w:space="0" w:color="000000"/>
              <w:left w:val="single" w:sz="4" w:space="0" w:color="000000"/>
              <w:bottom w:val="single" w:sz="4" w:space="0" w:color="000000"/>
              <w:right w:val="single" w:sz="4" w:space="0" w:color="000000"/>
            </w:tcBorders>
          </w:tcPr>
          <w:p w14:paraId="49CE764E" w14:textId="77777777" w:rsidR="00334071" w:rsidRPr="004E1ACC" w:rsidRDefault="00CA6E94" w:rsidP="00425BB3">
            <w:pPr>
              <w:pStyle w:val="Normal1"/>
              <w:jc w:val="center"/>
              <w:rPr>
                <w:rFonts w:ascii="Arial" w:hAnsi="Arial" w:cs="Arial"/>
                <w:b/>
                <w:sz w:val="20"/>
                <w:szCs w:val="20"/>
              </w:rPr>
            </w:pPr>
            <w:r w:rsidRPr="004E1ACC">
              <w:rPr>
                <w:rFonts w:ascii="Arial" w:hAnsi="Arial" w:cs="Arial"/>
                <w:b/>
                <w:sz w:val="20"/>
                <w:szCs w:val="20"/>
              </w:rPr>
              <w:t>Justificación</w:t>
            </w:r>
          </w:p>
        </w:tc>
      </w:tr>
      <w:tr w:rsidR="00F64D5C" w:rsidRPr="004E1ACC" w14:paraId="11AA4336" w14:textId="77777777" w:rsidTr="008E1975">
        <w:tc>
          <w:tcPr>
            <w:tcW w:w="3071" w:type="dxa"/>
            <w:tcBorders>
              <w:top w:val="single" w:sz="4" w:space="0" w:color="000000"/>
              <w:left w:val="single" w:sz="4" w:space="0" w:color="000000"/>
              <w:bottom w:val="single" w:sz="4" w:space="0" w:color="000000"/>
              <w:right w:val="single" w:sz="4" w:space="0" w:color="000000"/>
            </w:tcBorders>
            <w:vAlign w:val="center"/>
          </w:tcPr>
          <w:p w14:paraId="03D75F52" w14:textId="5F776D1A" w:rsidR="00334071" w:rsidRPr="004E1ACC" w:rsidRDefault="00CA6E94" w:rsidP="008E1975">
            <w:pPr>
              <w:pStyle w:val="Normal1"/>
              <w:numPr>
                <w:ilvl w:val="2"/>
                <w:numId w:val="16"/>
              </w:numPr>
              <w:jc w:val="both"/>
              <w:rPr>
                <w:rFonts w:ascii="Arial" w:hAnsi="Arial" w:cs="Arial"/>
                <w:b/>
                <w:sz w:val="20"/>
                <w:szCs w:val="20"/>
              </w:rPr>
            </w:pPr>
            <w:r w:rsidRPr="004E1ACC">
              <w:rPr>
                <w:rFonts w:ascii="Arial" w:hAnsi="Arial" w:cs="Arial"/>
                <w:b/>
                <w:sz w:val="20"/>
                <w:szCs w:val="20"/>
              </w:rPr>
              <w:t>Valor histórico</w:t>
            </w:r>
          </w:p>
        </w:tc>
        <w:tc>
          <w:tcPr>
            <w:tcW w:w="6144" w:type="dxa"/>
            <w:tcBorders>
              <w:top w:val="single" w:sz="4" w:space="0" w:color="000000"/>
              <w:left w:val="single" w:sz="4" w:space="0" w:color="000000"/>
              <w:bottom w:val="single" w:sz="4" w:space="0" w:color="000000"/>
              <w:right w:val="single" w:sz="4" w:space="0" w:color="000000"/>
            </w:tcBorders>
          </w:tcPr>
          <w:p w14:paraId="6AA3BA72" w14:textId="77777777" w:rsidR="004E1ACC" w:rsidRPr="004E1ACC" w:rsidRDefault="004E1ACC" w:rsidP="004E1ACC">
            <w:pPr>
              <w:pStyle w:val="Normal1"/>
              <w:jc w:val="both"/>
              <w:rPr>
                <w:rFonts w:ascii="Arial" w:hAnsi="Arial" w:cs="Arial"/>
                <w:bCs/>
                <w:sz w:val="20"/>
                <w:szCs w:val="20"/>
                <w:lang w:val="es-CO"/>
              </w:rPr>
            </w:pPr>
            <w:r w:rsidRPr="004E1ACC">
              <w:rPr>
                <w:rFonts w:ascii="Arial" w:hAnsi="Arial" w:cs="Arial"/>
                <w:bCs/>
                <w:sz w:val="20"/>
                <w:szCs w:val="20"/>
                <w:lang w:val="es-CO"/>
              </w:rPr>
              <w:t>La subserie documental posee un alto valor histórico por su capacidad para trascender su finalidad administrativa y constituirse en una fuente primaria esencial para el estudio de la evolución demográfica, económica y social de Bogotá. Estos registros documentan de manera directa la implementación de las políticas públicas de focalización social, los mecanismos de identificación de población vulnerable y la transformación de los modelos de bienestar promovidos por el Estado. En consecuencia, evidencian el ejercicio de las funciones constitucionales y legales de la Secretaría Distrital de Planeación, permitiendo reconstruir las dinámicas de acceso de los ciudadanos a programas y servicios sociales, así como los criterios utilizados por la administración distrital para la toma de decisiones en materia de planificación y desarrollo social.</w:t>
            </w:r>
          </w:p>
          <w:p w14:paraId="26348E98" w14:textId="09FF19DB" w:rsidR="004E1ACC" w:rsidRPr="004E1ACC" w:rsidRDefault="004E1ACC" w:rsidP="004E1ACC">
            <w:pPr>
              <w:pStyle w:val="Normal1"/>
              <w:jc w:val="both"/>
              <w:rPr>
                <w:rFonts w:ascii="Arial" w:hAnsi="Arial" w:cs="Arial"/>
                <w:bCs/>
                <w:sz w:val="20"/>
                <w:szCs w:val="20"/>
                <w:lang w:val="es-CO"/>
              </w:rPr>
            </w:pPr>
            <w:r w:rsidRPr="004E1ACC">
              <w:rPr>
                <w:rFonts w:ascii="Arial" w:hAnsi="Arial" w:cs="Arial"/>
                <w:bCs/>
                <w:sz w:val="20"/>
                <w:szCs w:val="20"/>
                <w:lang w:val="es-CO"/>
              </w:rPr>
              <w:t>Adicionalmente, la documentación conserva valor patrimonial al reflejar la capacidad de adaptación institucional frente a contextos de cambio y crisis</w:t>
            </w:r>
            <w:r>
              <w:rPr>
                <w:rFonts w:ascii="Arial" w:hAnsi="Arial" w:cs="Arial"/>
                <w:bCs/>
                <w:sz w:val="20"/>
                <w:szCs w:val="20"/>
                <w:lang w:val="es-CO"/>
              </w:rPr>
              <w:t xml:space="preserve"> </w:t>
            </w:r>
            <w:r w:rsidRPr="004E1ACC">
              <w:rPr>
                <w:rFonts w:ascii="Arial" w:hAnsi="Arial" w:cs="Arial"/>
                <w:bCs/>
                <w:sz w:val="20"/>
                <w:szCs w:val="20"/>
                <w:lang w:val="es-CO"/>
              </w:rPr>
              <w:t xml:space="preserve">y la transición metodológica hacia el Sisbén IV. Estos expedientes constituyen un testimonio único de la interacción </w:t>
            </w:r>
            <w:r w:rsidRPr="004E1ACC">
              <w:rPr>
                <w:rFonts w:ascii="Arial" w:hAnsi="Arial" w:cs="Arial"/>
                <w:bCs/>
                <w:sz w:val="20"/>
                <w:szCs w:val="20"/>
                <w:lang w:val="es-CO"/>
              </w:rPr>
              <w:lastRenderedPageBreak/>
              <w:t>entre el Estado y la ciudadanía para el reconocimiento de derechos y el acceso a beneficios sociales, razón por la cual adquieren un carácter histórico de conservación. Asimismo, representan un patrimonio documental de gran relevancia debido a la significativa inversión de recursos públicos destinados a su producción, incluyendo operativos de campo, infraestructura tecnológica, talento humano especializado y procesos de recolección de información. En este sentido, su preservación garantiza la conservación de un acervo intelectual que documenta las condiciones sociales de la capital y contribuye a la construcción de la memoria institucional y colectiva del Distrito.</w:t>
            </w:r>
          </w:p>
          <w:p w14:paraId="78709252" w14:textId="32F21569" w:rsidR="00EF0834" w:rsidRPr="004E1ACC" w:rsidRDefault="00EF0834" w:rsidP="00510899">
            <w:pPr>
              <w:pStyle w:val="Normal1"/>
              <w:jc w:val="both"/>
              <w:rPr>
                <w:rFonts w:ascii="Arial" w:hAnsi="Arial" w:cs="Arial"/>
                <w:bCs/>
                <w:sz w:val="22"/>
                <w:szCs w:val="22"/>
                <w:lang w:val="es-CO" w:eastAsia="zh-CN"/>
              </w:rPr>
            </w:pPr>
          </w:p>
        </w:tc>
      </w:tr>
      <w:tr w:rsidR="00F64D5C" w:rsidRPr="004E1ACC" w14:paraId="6DF98C08" w14:textId="77777777" w:rsidTr="008E1975">
        <w:tc>
          <w:tcPr>
            <w:tcW w:w="3071" w:type="dxa"/>
            <w:tcBorders>
              <w:top w:val="single" w:sz="4" w:space="0" w:color="000000"/>
              <w:left w:val="single" w:sz="4" w:space="0" w:color="000000"/>
              <w:bottom w:val="single" w:sz="4" w:space="0" w:color="000000"/>
              <w:right w:val="single" w:sz="4" w:space="0" w:color="000000"/>
            </w:tcBorders>
            <w:vAlign w:val="center"/>
          </w:tcPr>
          <w:p w14:paraId="4BE125FD" w14:textId="5CCDAFC9" w:rsidR="00334071" w:rsidRPr="004E1ACC" w:rsidRDefault="00CA6E94" w:rsidP="008E1975">
            <w:pPr>
              <w:pStyle w:val="Normal1"/>
              <w:numPr>
                <w:ilvl w:val="2"/>
                <w:numId w:val="16"/>
              </w:numPr>
              <w:jc w:val="both"/>
              <w:rPr>
                <w:rFonts w:ascii="Arial" w:hAnsi="Arial" w:cs="Arial"/>
                <w:b/>
                <w:sz w:val="20"/>
                <w:szCs w:val="20"/>
              </w:rPr>
            </w:pPr>
            <w:r w:rsidRPr="004E1ACC">
              <w:rPr>
                <w:rFonts w:ascii="Arial" w:hAnsi="Arial" w:cs="Arial"/>
                <w:b/>
                <w:sz w:val="20"/>
                <w:szCs w:val="20"/>
              </w:rPr>
              <w:lastRenderedPageBreak/>
              <w:t>Científico</w:t>
            </w:r>
          </w:p>
        </w:tc>
        <w:tc>
          <w:tcPr>
            <w:tcW w:w="6144" w:type="dxa"/>
            <w:tcBorders>
              <w:top w:val="single" w:sz="4" w:space="0" w:color="000000"/>
              <w:left w:val="single" w:sz="4" w:space="0" w:color="000000"/>
              <w:bottom w:val="single" w:sz="4" w:space="0" w:color="000000"/>
              <w:right w:val="single" w:sz="4" w:space="0" w:color="000000"/>
            </w:tcBorders>
          </w:tcPr>
          <w:p w14:paraId="53C252A9" w14:textId="77777777" w:rsidR="004E1ACC" w:rsidRPr="004E1ACC" w:rsidRDefault="004E1ACC" w:rsidP="004E1ACC">
            <w:pPr>
              <w:pStyle w:val="Normal1"/>
              <w:jc w:val="both"/>
              <w:rPr>
                <w:rFonts w:ascii="Arial" w:hAnsi="Arial" w:cs="Arial"/>
                <w:bCs/>
                <w:sz w:val="20"/>
                <w:szCs w:val="20"/>
                <w:lang w:val="es-CO"/>
              </w:rPr>
            </w:pPr>
            <w:r w:rsidRPr="004E1ACC">
              <w:rPr>
                <w:rFonts w:ascii="Arial" w:hAnsi="Arial" w:cs="Arial"/>
                <w:bCs/>
                <w:sz w:val="20"/>
                <w:szCs w:val="20"/>
                <w:lang w:val="es-CO"/>
              </w:rPr>
              <w:t>La subserie documental posee un significativo potencial interdisciplinario al constituir una fuente primaria de información empírica de gran valor para la investigación científica y la generación de conocimiento en campos como la sociología urbana, la economía, la geografía humana, la demografía y las políticas públicas. La información contenida en estos expedientes permite analizar las características socioeconómicas de la población, las condiciones de vulnerabilidad, los patrones de asentamiento y las transformaciones territoriales de Bogotá a lo largo del tiempo. Su riqueza informativa trasciende los fines administrativos para convertirse en un insumo estratégico para la comprensión de las dinámicas sociales y urbanas de la ciudad.</w:t>
            </w:r>
          </w:p>
          <w:p w14:paraId="60EA1248" w14:textId="60C20FC3" w:rsidR="004E1ACC" w:rsidRPr="004E1ACC" w:rsidRDefault="004E1ACC" w:rsidP="004E1ACC">
            <w:pPr>
              <w:pStyle w:val="Normal1"/>
              <w:jc w:val="both"/>
              <w:rPr>
                <w:rFonts w:ascii="Arial" w:hAnsi="Arial" w:cs="Arial"/>
                <w:bCs/>
                <w:sz w:val="20"/>
                <w:szCs w:val="20"/>
                <w:lang w:val="es-CO"/>
              </w:rPr>
            </w:pPr>
            <w:r w:rsidRPr="004E1ACC">
              <w:rPr>
                <w:rFonts w:ascii="Arial" w:hAnsi="Arial" w:cs="Arial"/>
                <w:bCs/>
                <w:sz w:val="20"/>
                <w:szCs w:val="20"/>
                <w:lang w:val="es-CO"/>
              </w:rPr>
              <w:t xml:space="preserve">Asimismo, la articulación de esta documentación con otras series producidas por la administración </w:t>
            </w:r>
            <w:proofErr w:type="gramStart"/>
            <w:r w:rsidRPr="004E1ACC">
              <w:rPr>
                <w:rFonts w:ascii="Arial" w:hAnsi="Arial" w:cs="Arial"/>
                <w:bCs/>
                <w:sz w:val="20"/>
                <w:szCs w:val="20"/>
                <w:lang w:val="es-CO"/>
              </w:rPr>
              <w:t>distrital,</w:t>
            </w:r>
            <w:proofErr w:type="gramEnd"/>
            <w:r w:rsidRPr="004E1ACC">
              <w:rPr>
                <w:rFonts w:ascii="Arial" w:hAnsi="Arial" w:cs="Arial"/>
                <w:bCs/>
                <w:sz w:val="20"/>
                <w:szCs w:val="20"/>
                <w:lang w:val="es-CO"/>
              </w:rPr>
              <w:t xml:space="preserve"> posibilita el desarrollo de estudios longitudinales sobre fenómenos como la segregación socioespacial, los procesos de migración interna, la evolución de los indicadores de pobreza y la efectividad histórica de las políticas de inclusión y bienestar social. En este sentido, la subserie adquiere un elevado valor científico y cultural, toda vez que constituye una base documental única para el análisis retrospectivo de las transformaciones sociales de la capital. </w:t>
            </w:r>
            <w:r w:rsidR="00AD0A89">
              <w:rPr>
                <w:rFonts w:ascii="Arial" w:hAnsi="Arial" w:cs="Arial"/>
                <w:bCs/>
                <w:sz w:val="20"/>
                <w:szCs w:val="20"/>
                <w:lang w:val="es-CO"/>
              </w:rPr>
              <w:t>Las</w:t>
            </w:r>
            <w:r w:rsidRPr="004E1ACC">
              <w:rPr>
                <w:rFonts w:ascii="Arial" w:hAnsi="Arial" w:cs="Arial"/>
                <w:bCs/>
                <w:sz w:val="20"/>
                <w:szCs w:val="20"/>
                <w:lang w:val="es-CO"/>
              </w:rPr>
              <w:t xml:space="preserve"> series documentales de carácter </w:t>
            </w:r>
            <w:r w:rsidR="00AD0A89">
              <w:rPr>
                <w:rFonts w:ascii="Arial" w:hAnsi="Arial" w:cs="Arial"/>
                <w:bCs/>
                <w:sz w:val="20"/>
                <w:szCs w:val="20"/>
                <w:lang w:val="es-CO"/>
              </w:rPr>
              <w:t>censal</w:t>
            </w:r>
            <w:r w:rsidRPr="004E1ACC">
              <w:rPr>
                <w:rFonts w:ascii="Arial" w:hAnsi="Arial" w:cs="Arial"/>
                <w:bCs/>
                <w:sz w:val="20"/>
                <w:szCs w:val="20"/>
                <w:lang w:val="es-CO"/>
              </w:rPr>
              <w:t xml:space="preserve"> poseen un </w:t>
            </w:r>
            <w:r>
              <w:rPr>
                <w:rFonts w:ascii="Arial" w:hAnsi="Arial" w:cs="Arial"/>
                <w:bCs/>
                <w:sz w:val="20"/>
                <w:szCs w:val="20"/>
                <w:lang w:val="es-CO"/>
              </w:rPr>
              <w:t>valioso</w:t>
            </w:r>
            <w:r w:rsidRPr="004E1ACC">
              <w:rPr>
                <w:rFonts w:ascii="Arial" w:hAnsi="Arial" w:cs="Arial"/>
                <w:bCs/>
                <w:sz w:val="20"/>
                <w:szCs w:val="20"/>
                <w:lang w:val="es-CO"/>
              </w:rPr>
              <w:t xml:space="preserve"> potencial investigativo debido a la posibilidad de ser </w:t>
            </w:r>
            <w:r w:rsidR="00AD0A89">
              <w:rPr>
                <w:rFonts w:ascii="Arial" w:hAnsi="Arial" w:cs="Arial"/>
                <w:bCs/>
                <w:sz w:val="20"/>
                <w:szCs w:val="20"/>
                <w:lang w:val="es-CO"/>
              </w:rPr>
              <w:t>exploradas</w:t>
            </w:r>
            <w:r w:rsidRPr="004E1ACC">
              <w:rPr>
                <w:rFonts w:ascii="Arial" w:hAnsi="Arial" w:cs="Arial"/>
                <w:bCs/>
                <w:sz w:val="20"/>
                <w:szCs w:val="20"/>
                <w:lang w:val="es-CO"/>
              </w:rPr>
              <w:t xml:space="preserve"> de manera longitudinal, permitiendo reconstruir procesos históricos, sociales y territoriales de largo alcance.</w:t>
            </w:r>
          </w:p>
          <w:p w14:paraId="177B3DAB" w14:textId="0C2C2873" w:rsidR="00342646" w:rsidRPr="004E1ACC" w:rsidRDefault="00342646" w:rsidP="00510899">
            <w:pPr>
              <w:pStyle w:val="Normal1"/>
              <w:jc w:val="both"/>
              <w:rPr>
                <w:rFonts w:ascii="Arial" w:hAnsi="Arial" w:cs="Arial"/>
                <w:bCs/>
                <w:sz w:val="20"/>
                <w:szCs w:val="20"/>
                <w:lang w:val="es-CO"/>
              </w:rPr>
            </w:pPr>
          </w:p>
        </w:tc>
      </w:tr>
      <w:tr w:rsidR="00F64D5C" w:rsidRPr="004E1ACC" w14:paraId="6AE7BC5B" w14:textId="77777777" w:rsidTr="008E1975">
        <w:tc>
          <w:tcPr>
            <w:tcW w:w="3071" w:type="dxa"/>
            <w:tcBorders>
              <w:top w:val="single" w:sz="4" w:space="0" w:color="000000"/>
              <w:left w:val="single" w:sz="4" w:space="0" w:color="000000"/>
              <w:bottom w:val="single" w:sz="4" w:space="0" w:color="000000"/>
              <w:right w:val="single" w:sz="4" w:space="0" w:color="000000"/>
            </w:tcBorders>
            <w:vAlign w:val="center"/>
          </w:tcPr>
          <w:p w14:paraId="197DF09E" w14:textId="77777777" w:rsidR="00334071" w:rsidRPr="004E1ACC" w:rsidRDefault="00CA6E94" w:rsidP="008E1975">
            <w:pPr>
              <w:pStyle w:val="Normal1"/>
              <w:numPr>
                <w:ilvl w:val="2"/>
                <w:numId w:val="16"/>
              </w:numPr>
              <w:ind w:left="0" w:firstLine="0"/>
              <w:jc w:val="both"/>
              <w:rPr>
                <w:rFonts w:ascii="Arial" w:hAnsi="Arial" w:cs="Arial"/>
                <w:b/>
                <w:sz w:val="20"/>
                <w:szCs w:val="20"/>
              </w:rPr>
            </w:pPr>
            <w:r w:rsidRPr="004E1ACC">
              <w:rPr>
                <w:rFonts w:ascii="Arial" w:hAnsi="Arial" w:cs="Arial"/>
                <w:b/>
                <w:sz w:val="20"/>
                <w:szCs w:val="20"/>
              </w:rPr>
              <w:t>Cultural</w:t>
            </w:r>
          </w:p>
        </w:tc>
        <w:tc>
          <w:tcPr>
            <w:tcW w:w="6144" w:type="dxa"/>
            <w:tcBorders>
              <w:top w:val="single" w:sz="4" w:space="0" w:color="000000"/>
              <w:left w:val="single" w:sz="4" w:space="0" w:color="000000"/>
              <w:bottom w:val="single" w:sz="4" w:space="0" w:color="000000"/>
              <w:right w:val="single" w:sz="4" w:space="0" w:color="000000"/>
            </w:tcBorders>
          </w:tcPr>
          <w:p w14:paraId="535A4ABC" w14:textId="77777777" w:rsidR="00AD0A89" w:rsidRPr="00AD0A89" w:rsidRDefault="00AD0A89" w:rsidP="00AD0A89">
            <w:pPr>
              <w:pStyle w:val="Normal1"/>
              <w:jc w:val="both"/>
              <w:rPr>
                <w:rFonts w:ascii="Arial" w:hAnsi="Arial" w:cs="Arial"/>
                <w:bCs/>
                <w:sz w:val="20"/>
                <w:szCs w:val="20"/>
                <w:lang w:val="es-CO"/>
              </w:rPr>
            </w:pPr>
            <w:r w:rsidRPr="00AD0A89">
              <w:rPr>
                <w:rFonts w:ascii="Arial" w:hAnsi="Arial" w:cs="Arial"/>
                <w:bCs/>
                <w:sz w:val="20"/>
                <w:szCs w:val="20"/>
                <w:lang w:val="es-CO"/>
              </w:rPr>
              <w:t xml:space="preserve">La subserie documental posee un destacado valor cultural al constituirse en un mecanismo de democratización de la memoria institucional y social del Distrito. Más allá de registrar procedimientos administrativos y decisiones gubernamentales, estos expedientes documentan las condiciones de vida, las dinámicas habitacionales, las estrategias de subsistencia y las necesidades de amplios sectores de la población bogotana. En consecuencia, ofrecen una visión integral de la realidad social de la </w:t>
            </w:r>
            <w:r w:rsidRPr="00AD0A89">
              <w:rPr>
                <w:rFonts w:ascii="Arial" w:hAnsi="Arial" w:cs="Arial"/>
                <w:bCs/>
                <w:sz w:val="20"/>
                <w:szCs w:val="20"/>
                <w:lang w:val="es-CO"/>
              </w:rPr>
              <w:lastRenderedPageBreak/>
              <w:t>ciudad, permitiendo comprender las formas en que diversos grupos poblacionales han interactuado con el Estado para acceder a programas, beneficios y mecanismos de protección social.</w:t>
            </w:r>
          </w:p>
          <w:p w14:paraId="49F1F420" w14:textId="42740239" w:rsidR="00AD0A89" w:rsidRPr="00AD0A89" w:rsidRDefault="00AD0A89" w:rsidP="00AD0A89">
            <w:pPr>
              <w:pStyle w:val="Normal1"/>
              <w:jc w:val="both"/>
              <w:rPr>
                <w:rFonts w:ascii="Arial" w:hAnsi="Arial" w:cs="Arial"/>
                <w:bCs/>
                <w:sz w:val="20"/>
                <w:szCs w:val="20"/>
                <w:lang w:val="es-CO"/>
              </w:rPr>
            </w:pPr>
            <w:r w:rsidRPr="00AD0A89">
              <w:rPr>
                <w:rFonts w:ascii="Arial" w:hAnsi="Arial" w:cs="Arial"/>
                <w:bCs/>
                <w:sz w:val="20"/>
                <w:szCs w:val="20"/>
                <w:lang w:val="es-CO"/>
              </w:rPr>
              <w:t>Asimismo, la documentación preserva el testimonio de comunidades y personas que históricamente han tenido una representación limitada en los relatos institucionales tradicionales. A través de los formularios, soportes documentales, acciones de tutela y demás evidencias contenidas en los expedientes, es posible reconstruir las experiencias de</w:t>
            </w:r>
            <w:r>
              <w:rPr>
                <w:rFonts w:ascii="Arial" w:hAnsi="Arial" w:cs="Arial"/>
                <w:bCs/>
                <w:sz w:val="20"/>
                <w:szCs w:val="20"/>
                <w:lang w:val="es-CO"/>
              </w:rPr>
              <w:t>, por ejemplo,</w:t>
            </w:r>
            <w:r w:rsidRPr="00AD0A89">
              <w:rPr>
                <w:rFonts w:ascii="Arial" w:hAnsi="Arial" w:cs="Arial"/>
                <w:bCs/>
                <w:sz w:val="20"/>
                <w:szCs w:val="20"/>
                <w:lang w:val="es-CO"/>
              </w:rPr>
              <w:t xml:space="preserve"> madres cabeza de familia, </w:t>
            </w:r>
            <w:r>
              <w:rPr>
                <w:rFonts w:ascii="Arial" w:hAnsi="Arial" w:cs="Arial"/>
                <w:bCs/>
                <w:sz w:val="20"/>
                <w:szCs w:val="20"/>
                <w:lang w:val="es-CO"/>
              </w:rPr>
              <w:t>nivel de escolaridad</w:t>
            </w:r>
            <w:r w:rsidRPr="00AD0A89">
              <w:rPr>
                <w:rFonts w:ascii="Arial" w:hAnsi="Arial" w:cs="Arial"/>
                <w:bCs/>
                <w:sz w:val="20"/>
                <w:szCs w:val="20"/>
                <w:lang w:val="es-CO"/>
              </w:rPr>
              <w:t xml:space="preserve">, </w:t>
            </w:r>
            <w:r>
              <w:rPr>
                <w:rFonts w:ascii="Arial" w:hAnsi="Arial" w:cs="Arial"/>
                <w:bCs/>
                <w:sz w:val="20"/>
                <w:szCs w:val="20"/>
                <w:lang w:val="es-CO"/>
              </w:rPr>
              <w:t>manejo de recursos básicos</w:t>
            </w:r>
            <w:r w:rsidRPr="00AD0A89">
              <w:rPr>
                <w:rFonts w:ascii="Arial" w:hAnsi="Arial" w:cs="Arial"/>
                <w:bCs/>
                <w:sz w:val="20"/>
                <w:szCs w:val="20"/>
                <w:lang w:val="es-CO"/>
              </w:rPr>
              <w:t xml:space="preserve">, </w:t>
            </w:r>
            <w:r>
              <w:rPr>
                <w:rFonts w:ascii="Arial" w:hAnsi="Arial" w:cs="Arial"/>
                <w:bCs/>
                <w:sz w:val="20"/>
                <w:szCs w:val="20"/>
                <w:lang w:val="es-CO"/>
              </w:rPr>
              <w:t>acceso a servicios públicos, entre otros</w:t>
            </w:r>
            <w:r w:rsidRPr="00AD0A89">
              <w:rPr>
                <w:rFonts w:ascii="Arial" w:hAnsi="Arial" w:cs="Arial"/>
                <w:bCs/>
                <w:sz w:val="20"/>
                <w:szCs w:val="20"/>
                <w:lang w:val="es-CO"/>
              </w:rPr>
              <w:t>. Desde esta perspectiva, la subserie adquiere un valor cultural y testimonial excepcional, al salvaguardar memorias que contribuyen a una comprensión más plural e incluyente de la historia de la ciudad.</w:t>
            </w:r>
          </w:p>
          <w:p w14:paraId="0F848B7C" w14:textId="15188C50" w:rsidR="00342646" w:rsidRPr="004E1ACC" w:rsidRDefault="00342646" w:rsidP="00510899">
            <w:pPr>
              <w:pStyle w:val="Normal1"/>
              <w:jc w:val="both"/>
              <w:rPr>
                <w:rFonts w:ascii="Arial" w:hAnsi="Arial" w:cs="Arial"/>
                <w:bCs/>
                <w:sz w:val="22"/>
                <w:szCs w:val="22"/>
                <w:lang w:val="es-CO" w:eastAsia="zh-CN"/>
              </w:rPr>
            </w:pPr>
          </w:p>
        </w:tc>
      </w:tr>
    </w:tbl>
    <w:p w14:paraId="5731E49F" w14:textId="77777777" w:rsidR="00334071" w:rsidRPr="004E1ACC" w:rsidRDefault="00334071" w:rsidP="00425BB3">
      <w:pPr>
        <w:ind w:left="-567"/>
        <w:jc w:val="both"/>
        <w:rPr>
          <w:rFonts w:ascii="Arial" w:hAnsi="Arial" w:cs="Arial"/>
          <w:b/>
          <w:bCs/>
        </w:rPr>
      </w:pPr>
    </w:p>
    <w:p w14:paraId="301C8174" w14:textId="77777777" w:rsidR="00334071" w:rsidRPr="004E1ACC" w:rsidRDefault="00CA6E94" w:rsidP="008E1975">
      <w:pPr>
        <w:pStyle w:val="Prrafodelista"/>
        <w:numPr>
          <w:ilvl w:val="1"/>
          <w:numId w:val="16"/>
        </w:numPr>
        <w:jc w:val="both"/>
        <w:rPr>
          <w:rFonts w:ascii="Arial" w:hAnsi="Arial" w:cs="Arial"/>
          <w:b/>
          <w:bCs/>
        </w:rPr>
      </w:pPr>
      <w:r w:rsidRPr="004E1ACC">
        <w:rPr>
          <w:rFonts w:ascii="Arial" w:hAnsi="Arial" w:cs="Arial"/>
          <w:b/>
          <w:bCs/>
        </w:rPr>
        <w:t>DISPOSICIÓN FINAL</w:t>
      </w:r>
    </w:p>
    <w:p w14:paraId="509F02E0" w14:textId="77777777" w:rsidR="00334071" w:rsidRPr="004E1ACC" w:rsidRDefault="00334071" w:rsidP="00425BB3">
      <w:pPr>
        <w:pStyle w:val="Prrafodelista"/>
        <w:ind w:left="792"/>
        <w:jc w:val="both"/>
        <w:rPr>
          <w:rFonts w:ascii="Arial" w:hAnsi="Arial" w:cs="Arial"/>
          <w:b/>
          <w:bCs/>
        </w:rPr>
      </w:pPr>
    </w:p>
    <w:tbl>
      <w:tblPr>
        <w:tblW w:w="9215" w:type="dxa"/>
        <w:tblInd w:w="-318" w:type="dxa"/>
        <w:tblLayout w:type="fixed"/>
        <w:tblLook w:val="0000" w:firstRow="0" w:lastRow="0" w:firstColumn="0" w:lastColumn="0" w:noHBand="0" w:noVBand="0"/>
      </w:tblPr>
      <w:tblGrid>
        <w:gridCol w:w="3071"/>
        <w:gridCol w:w="928"/>
        <w:gridCol w:w="5216"/>
      </w:tblGrid>
      <w:tr w:rsidR="00F64D5C" w:rsidRPr="004E1ACC" w14:paraId="76D24280" w14:textId="77777777" w:rsidTr="5439F77E">
        <w:tc>
          <w:tcPr>
            <w:tcW w:w="30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3E2D01" w14:textId="77777777" w:rsidR="00334071" w:rsidRPr="004E1ACC" w:rsidRDefault="00CA6E94" w:rsidP="008E1975">
            <w:pPr>
              <w:pStyle w:val="Normal1"/>
              <w:numPr>
                <w:ilvl w:val="2"/>
                <w:numId w:val="16"/>
              </w:numPr>
              <w:ind w:left="0" w:firstLine="0"/>
              <w:jc w:val="both"/>
              <w:rPr>
                <w:rFonts w:ascii="Arial" w:hAnsi="Arial" w:cs="Arial"/>
                <w:b/>
                <w:sz w:val="20"/>
                <w:szCs w:val="20"/>
              </w:rPr>
            </w:pPr>
            <w:r w:rsidRPr="004E1ACC">
              <w:rPr>
                <w:rFonts w:ascii="Arial" w:hAnsi="Arial" w:cs="Arial"/>
                <w:b/>
                <w:sz w:val="20"/>
                <w:szCs w:val="20"/>
              </w:rPr>
              <w:t>Conservación Total</w:t>
            </w:r>
          </w:p>
        </w:tc>
        <w:tc>
          <w:tcPr>
            <w:tcW w:w="9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17335" w14:textId="05EC9380" w:rsidR="00334071" w:rsidRPr="004E1ACC" w:rsidRDefault="00334071" w:rsidP="00E84AC6">
            <w:pPr>
              <w:pStyle w:val="Normal1"/>
              <w:jc w:val="center"/>
              <w:rPr>
                <w:rFonts w:ascii="Arial" w:hAnsi="Arial" w:cs="Arial"/>
                <w:bCs/>
                <w:sz w:val="20"/>
                <w:szCs w:val="20"/>
              </w:rPr>
            </w:pPr>
          </w:p>
        </w:tc>
        <w:tc>
          <w:tcPr>
            <w:tcW w:w="5216" w:type="dxa"/>
            <w:tcBorders>
              <w:left w:val="single" w:sz="4" w:space="0" w:color="000000" w:themeColor="text1"/>
            </w:tcBorders>
          </w:tcPr>
          <w:p w14:paraId="42BD64D6" w14:textId="77777777" w:rsidR="00334071" w:rsidRPr="004E1ACC" w:rsidRDefault="00334071" w:rsidP="00510899">
            <w:pPr>
              <w:pStyle w:val="Normal1"/>
              <w:jc w:val="both"/>
              <w:rPr>
                <w:rFonts w:ascii="Arial" w:hAnsi="Arial" w:cs="Arial"/>
                <w:b/>
                <w:sz w:val="20"/>
                <w:szCs w:val="20"/>
              </w:rPr>
            </w:pPr>
          </w:p>
        </w:tc>
      </w:tr>
      <w:tr w:rsidR="00F64D5C" w:rsidRPr="004E1ACC" w14:paraId="5F794391" w14:textId="77777777" w:rsidTr="5439F77E">
        <w:tc>
          <w:tcPr>
            <w:tcW w:w="30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4E23C1" w14:textId="77777777" w:rsidR="00334071" w:rsidRPr="004E1ACC" w:rsidRDefault="00CA6E94" w:rsidP="008E1975">
            <w:pPr>
              <w:pStyle w:val="Normal1"/>
              <w:numPr>
                <w:ilvl w:val="2"/>
                <w:numId w:val="16"/>
              </w:numPr>
              <w:ind w:left="0" w:firstLine="0"/>
              <w:jc w:val="both"/>
              <w:rPr>
                <w:rFonts w:ascii="Arial" w:hAnsi="Arial" w:cs="Arial"/>
                <w:b/>
                <w:sz w:val="20"/>
                <w:szCs w:val="20"/>
              </w:rPr>
            </w:pPr>
            <w:r w:rsidRPr="004E1ACC">
              <w:rPr>
                <w:rFonts w:ascii="Arial" w:hAnsi="Arial" w:cs="Arial"/>
                <w:b/>
                <w:sz w:val="20"/>
                <w:szCs w:val="20"/>
              </w:rPr>
              <w:t>Eliminación</w:t>
            </w:r>
          </w:p>
        </w:tc>
        <w:tc>
          <w:tcPr>
            <w:tcW w:w="9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BE9BAB" w14:textId="77777777" w:rsidR="00334071" w:rsidRPr="004E1ACC" w:rsidRDefault="00334071" w:rsidP="00510899">
            <w:pPr>
              <w:pStyle w:val="Normal1"/>
              <w:jc w:val="both"/>
              <w:rPr>
                <w:rFonts w:ascii="Arial" w:hAnsi="Arial" w:cs="Arial"/>
                <w:b/>
                <w:sz w:val="20"/>
                <w:szCs w:val="20"/>
              </w:rPr>
            </w:pPr>
          </w:p>
        </w:tc>
        <w:tc>
          <w:tcPr>
            <w:tcW w:w="5216" w:type="dxa"/>
            <w:tcBorders>
              <w:left w:val="single" w:sz="4" w:space="0" w:color="000000" w:themeColor="text1"/>
            </w:tcBorders>
          </w:tcPr>
          <w:p w14:paraId="4E66F95D" w14:textId="77777777" w:rsidR="00334071" w:rsidRPr="004E1ACC" w:rsidRDefault="00334071" w:rsidP="00510899">
            <w:pPr>
              <w:pStyle w:val="Normal1"/>
              <w:jc w:val="both"/>
              <w:rPr>
                <w:rFonts w:ascii="Arial" w:hAnsi="Arial" w:cs="Arial"/>
                <w:b/>
                <w:sz w:val="20"/>
                <w:szCs w:val="20"/>
              </w:rPr>
            </w:pPr>
          </w:p>
        </w:tc>
      </w:tr>
      <w:tr w:rsidR="00F64D5C" w:rsidRPr="004E1ACC" w14:paraId="33FA55AD" w14:textId="77777777" w:rsidTr="5439F77E">
        <w:tc>
          <w:tcPr>
            <w:tcW w:w="30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220943" w14:textId="77777777" w:rsidR="00334071" w:rsidRPr="004E1ACC" w:rsidRDefault="00CA6E94" w:rsidP="008E1975">
            <w:pPr>
              <w:pStyle w:val="Normal1"/>
              <w:numPr>
                <w:ilvl w:val="2"/>
                <w:numId w:val="16"/>
              </w:numPr>
              <w:ind w:left="0" w:firstLine="0"/>
              <w:jc w:val="both"/>
              <w:rPr>
                <w:rFonts w:ascii="Arial" w:hAnsi="Arial" w:cs="Arial"/>
                <w:b/>
                <w:sz w:val="20"/>
                <w:szCs w:val="20"/>
              </w:rPr>
            </w:pPr>
            <w:r w:rsidRPr="004E1ACC">
              <w:rPr>
                <w:rFonts w:ascii="Arial" w:hAnsi="Arial" w:cs="Arial"/>
                <w:b/>
                <w:sz w:val="20"/>
                <w:szCs w:val="20"/>
              </w:rPr>
              <w:t>Selección</w:t>
            </w:r>
          </w:p>
        </w:tc>
        <w:tc>
          <w:tcPr>
            <w:tcW w:w="9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CA2549" w14:textId="7DBD14CF" w:rsidR="00334071" w:rsidRPr="004E1ACC" w:rsidRDefault="004920C3" w:rsidP="004920C3">
            <w:pPr>
              <w:pStyle w:val="Normal1"/>
              <w:jc w:val="center"/>
              <w:rPr>
                <w:rFonts w:ascii="Arial" w:hAnsi="Arial" w:cs="Arial"/>
                <w:b/>
                <w:sz w:val="20"/>
                <w:szCs w:val="20"/>
              </w:rPr>
            </w:pPr>
            <w:r w:rsidRPr="004E1ACC">
              <w:rPr>
                <w:rFonts w:ascii="Arial" w:hAnsi="Arial" w:cs="Arial"/>
                <w:b/>
                <w:sz w:val="20"/>
                <w:szCs w:val="20"/>
              </w:rPr>
              <w:t>X</w:t>
            </w:r>
          </w:p>
        </w:tc>
        <w:tc>
          <w:tcPr>
            <w:tcW w:w="5216" w:type="dxa"/>
            <w:tcBorders>
              <w:left w:val="single" w:sz="4" w:space="0" w:color="000000" w:themeColor="text1"/>
            </w:tcBorders>
          </w:tcPr>
          <w:p w14:paraId="6405221B" w14:textId="77777777" w:rsidR="00334071" w:rsidRPr="004E1ACC" w:rsidRDefault="00334071" w:rsidP="00510899">
            <w:pPr>
              <w:pStyle w:val="Normal1"/>
              <w:jc w:val="both"/>
              <w:rPr>
                <w:rFonts w:ascii="Arial" w:hAnsi="Arial" w:cs="Arial"/>
                <w:b/>
                <w:sz w:val="20"/>
                <w:szCs w:val="20"/>
              </w:rPr>
            </w:pPr>
          </w:p>
        </w:tc>
      </w:tr>
      <w:tr w:rsidR="00F64D5C" w:rsidRPr="004E1ACC" w14:paraId="33B565B5" w14:textId="77777777" w:rsidTr="5439F77E">
        <w:tc>
          <w:tcPr>
            <w:tcW w:w="30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B5AEF5" w14:textId="77777777" w:rsidR="00334071" w:rsidRPr="004E1ACC" w:rsidRDefault="00CA6E94" w:rsidP="008E1975">
            <w:pPr>
              <w:pStyle w:val="Normal1"/>
              <w:numPr>
                <w:ilvl w:val="2"/>
                <w:numId w:val="16"/>
              </w:numPr>
              <w:ind w:left="0" w:firstLine="0"/>
              <w:jc w:val="both"/>
              <w:rPr>
                <w:rFonts w:ascii="Arial" w:hAnsi="Arial" w:cs="Arial"/>
                <w:b/>
                <w:sz w:val="20"/>
                <w:szCs w:val="20"/>
              </w:rPr>
            </w:pPr>
            <w:r w:rsidRPr="004E1ACC">
              <w:rPr>
                <w:rFonts w:ascii="Arial" w:hAnsi="Arial" w:cs="Arial"/>
                <w:b/>
                <w:sz w:val="20"/>
                <w:szCs w:val="20"/>
              </w:rPr>
              <w:t>Tecnología e imagen</w:t>
            </w:r>
          </w:p>
        </w:tc>
        <w:tc>
          <w:tcPr>
            <w:tcW w:w="9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05B011" w14:textId="2B2BEABF" w:rsidR="00334071" w:rsidRPr="004E1ACC" w:rsidRDefault="00334071" w:rsidP="00510899">
            <w:pPr>
              <w:pStyle w:val="Normal1"/>
              <w:jc w:val="both"/>
              <w:rPr>
                <w:rFonts w:ascii="Arial" w:hAnsi="Arial" w:cs="Arial"/>
                <w:bCs/>
                <w:sz w:val="20"/>
                <w:szCs w:val="20"/>
              </w:rPr>
            </w:pPr>
          </w:p>
        </w:tc>
        <w:tc>
          <w:tcPr>
            <w:tcW w:w="5216" w:type="dxa"/>
            <w:tcBorders>
              <w:left w:val="single" w:sz="4" w:space="0" w:color="000000" w:themeColor="text1"/>
              <w:bottom w:val="single" w:sz="4" w:space="0" w:color="000000" w:themeColor="text1"/>
            </w:tcBorders>
          </w:tcPr>
          <w:p w14:paraId="63404574" w14:textId="77777777" w:rsidR="00334071" w:rsidRPr="004E1ACC" w:rsidRDefault="00334071" w:rsidP="00510899">
            <w:pPr>
              <w:pStyle w:val="Normal1"/>
              <w:jc w:val="both"/>
              <w:rPr>
                <w:rFonts w:ascii="Arial" w:hAnsi="Arial" w:cs="Arial"/>
                <w:b/>
                <w:sz w:val="20"/>
                <w:szCs w:val="20"/>
              </w:rPr>
            </w:pPr>
          </w:p>
        </w:tc>
      </w:tr>
      <w:tr w:rsidR="00042EE4" w:rsidRPr="004E1ACC" w14:paraId="741C376A" w14:textId="77777777" w:rsidTr="5439F77E">
        <w:tc>
          <w:tcPr>
            <w:tcW w:w="30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0BA02D" w14:textId="0EECFF61" w:rsidR="00042EE4" w:rsidRPr="004E1ACC" w:rsidRDefault="00042EE4" w:rsidP="00042EE4">
            <w:pPr>
              <w:pStyle w:val="Normal1"/>
              <w:jc w:val="both"/>
              <w:rPr>
                <w:rFonts w:ascii="Arial" w:hAnsi="Arial" w:cs="Arial"/>
                <w:b/>
                <w:sz w:val="20"/>
                <w:szCs w:val="20"/>
              </w:rPr>
            </w:pPr>
            <w:r w:rsidRPr="004E1ACC">
              <w:rPr>
                <w:rFonts w:ascii="Arial" w:hAnsi="Arial" w:cs="Arial"/>
                <w:b/>
                <w:sz w:val="20"/>
                <w:szCs w:val="20"/>
              </w:rPr>
              <w:t>Si seleccionó indique el tipo y tamaño del muestreo</w:t>
            </w:r>
          </w:p>
        </w:tc>
        <w:tc>
          <w:tcPr>
            <w:tcW w:w="61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EA6891" w14:textId="71F0B616" w:rsidR="00AB5821" w:rsidRPr="00AB5821" w:rsidRDefault="00AB5821" w:rsidP="5439F77E">
            <w:pPr>
              <w:pStyle w:val="Normal1"/>
              <w:jc w:val="both"/>
              <w:rPr>
                <w:rFonts w:ascii="Arial" w:hAnsi="Arial" w:cs="Arial"/>
                <w:sz w:val="20"/>
                <w:szCs w:val="20"/>
                <w:lang w:val="es-ES_tradnl"/>
              </w:rPr>
            </w:pPr>
            <w:r w:rsidRPr="00AB5821">
              <w:rPr>
                <w:rFonts w:ascii="Arial" w:hAnsi="Arial" w:cs="Arial"/>
                <w:sz w:val="20"/>
                <w:szCs w:val="20"/>
                <w:lang w:val="es-ES_tradnl"/>
              </w:rPr>
              <w:t>Una vez que los expedientes cumplan su tiempo de retención total (5 años en Archivo de Gestión + 15 años en Archivo Central), se procederá de la siguiente manera:</w:t>
            </w:r>
          </w:p>
          <w:p w14:paraId="337C3B4C" w14:textId="407DA331" w:rsidR="00AB5821" w:rsidRPr="004E1ACC" w:rsidRDefault="00D64385" w:rsidP="5439F77E">
            <w:pPr>
              <w:pStyle w:val="Normal1"/>
              <w:jc w:val="both"/>
              <w:rPr>
                <w:rFonts w:ascii="Arial" w:hAnsi="Arial" w:cs="Arial"/>
                <w:sz w:val="20"/>
                <w:szCs w:val="20"/>
                <w:lang w:val="es-ES_tradnl"/>
              </w:rPr>
            </w:pPr>
            <w:r w:rsidRPr="004E1ACC">
              <w:rPr>
                <w:rFonts w:ascii="Arial" w:hAnsi="Arial" w:cs="Arial"/>
                <w:b/>
                <w:bCs/>
                <w:sz w:val="20"/>
                <w:szCs w:val="20"/>
                <w:lang w:val="es-ES_tradnl"/>
              </w:rPr>
              <w:t>Muestreo Mixto (Cuantitativo y Cualitativo):</w:t>
            </w:r>
            <w:r w:rsidRPr="004E1ACC">
              <w:rPr>
                <w:rFonts w:ascii="Arial" w:hAnsi="Arial" w:cs="Arial"/>
                <w:sz w:val="20"/>
                <w:szCs w:val="20"/>
                <w:lang w:val="es-ES_tradnl"/>
              </w:rPr>
              <w:t xml:space="preserve"> </w:t>
            </w:r>
          </w:p>
          <w:p w14:paraId="74BDAECD" w14:textId="77777777" w:rsidR="00D64385" w:rsidRPr="004E1ACC" w:rsidRDefault="00D64385" w:rsidP="5439F77E">
            <w:pPr>
              <w:pStyle w:val="Normal1"/>
              <w:jc w:val="both"/>
              <w:rPr>
                <w:rFonts w:ascii="Arial" w:hAnsi="Arial" w:cs="Arial"/>
                <w:sz w:val="20"/>
                <w:szCs w:val="20"/>
                <w:lang w:val="es-ES_tradnl"/>
              </w:rPr>
            </w:pPr>
            <w:r w:rsidRPr="004E1ACC">
              <w:rPr>
                <w:rFonts w:ascii="Arial" w:hAnsi="Arial" w:cs="Arial"/>
                <w:b/>
                <w:bCs/>
                <w:sz w:val="20"/>
                <w:szCs w:val="20"/>
                <w:lang w:val="es-ES_tradnl"/>
              </w:rPr>
              <w:t>1. Cuantitativo (Estadístico):</w:t>
            </w:r>
            <w:r w:rsidRPr="004E1ACC">
              <w:rPr>
                <w:rFonts w:ascii="Arial" w:hAnsi="Arial" w:cs="Arial"/>
                <w:sz w:val="20"/>
                <w:szCs w:val="20"/>
                <w:lang w:val="es-ES_tradnl"/>
              </w:rPr>
              <w:t xml:space="preserve"> Se aplicará un muestreo aleatorio estratificado (ej. por localidades o niveles de clasificación), utilizando una fórmula estadística estándar con un nivel de confianza del 95% y un margen de error del 5% sobre el volumen de producción documental anual. El tamaño exacto de la muestra variará anualmente según la producción (n), estimándose históricamente entre un 5% y 10%. </w:t>
            </w:r>
          </w:p>
          <w:p w14:paraId="460CCCDE" w14:textId="02403854" w:rsidR="008B5F76" w:rsidRPr="004E1ACC" w:rsidRDefault="00D64385" w:rsidP="5439F77E">
            <w:pPr>
              <w:pStyle w:val="Normal1"/>
              <w:jc w:val="both"/>
              <w:rPr>
                <w:rFonts w:ascii="Arial" w:hAnsi="Arial" w:cs="Arial"/>
                <w:sz w:val="20"/>
                <w:szCs w:val="20"/>
              </w:rPr>
            </w:pPr>
            <w:r w:rsidRPr="004E1ACC">
              <w:rPr>
                <w:rFonts w:ascii="Arial" w:hAnsi="Arial" w:cs="Arial"/>
                <w:b/>
                <w:bCs/>
                <w:sz w:val="20"/>
                <w:szCs w:val="20"/>
                <w:lang w:val="es-ES_tradnl"/>
              </w:rPr>
              <w:t>2. Cualitativo (Dirigido):</w:t>
            </w:r>
            <w:r w:rsidRPr="004E1ACC">
              <w:rPr>
                <w:rFonts w:ascii="Arial" w:hAnsi="Arial" w:cs="Arial"/>
                <w:sz w:val="20"/>
                <w:szCs w:val="20"/>
                <w:lang w:val="es-ES_tradnl"/>
              </w:rPr>
              <w:t xml:space="preserve"> Selección intencional del 100% de los expedientes que evidencien hitos sociodemográficos, decisiones administrativas que hayan unificado criterios en el Distrito, o expedientes que contengan fallos de acciones de tutela de alto impacto para la Dirección de Registros Sociales.</w:t>
            </w:r>
          </w:p>
        </w:tc>
      </w:tr>
    </w:tbl>
    <w:p w14:paraId="7986C462" w14:textId="77777777" w:rsidR="00334071" w:rsidRPr="004E1ACC" w:rsidRDefault="00334071" w:rsidP="00425BB3">
      <w:pPr>
        <w:pStyle w:val="Prrafodelista"/>
        <w:ind w:left="792"/>
        <w:jc w:val="both"/>
        <w:rPr>
          <w:rFonts w:ascii="Arial" w:hAnsi="Arial" w:cs="Arial"/>
          <w:b/>
          <w:bCs/>
        </w:rPr>
      </w:pPr>
    </w:p>
    <w:p w14:paraId="4228CC94" w14:textId="77777777" w:rsidR="00334071" w:rsidRPr="004E1ACC" w:rsidRDefault="00CA6E94" w:rsidP="008E1975">
      <w:pPr>
        <w:numPr>
          <w:ilvl w:val="0"/>
          <w:numId w:val="16"/>
        </w:numPr>
        <w:ind w:left="-567" w:firstLine="0"/>
        <w:jc w:val="both"/>
        <w:rPr>
          <w:rFonts w:ascii="Arial" w:hAnsi="Arial" w:cs="Arial"/>
          <w:b/>
          <w:bCs/>
        </w:rPr>
      </w:pPr>
      <w:r w:rsidRPr="004E1ACC">
        <w:rPr>
          <w:rFonts w:ascii="Arial" w:hAnsi="Arial" w:cs="Arial"/>
          <w:b/>
          <w:bCs/>
        </w:rPr>
        <w:t>ACCESO Y CONSULTA A LA SERIE DOCUMENTAL</w:t>
      </w:r>
    </w:p>
    <w:p w14:paraId="323D0FAD" w14:textId="77777777" w:rsidR="00334071" w:rsidRPr="004E1ACC" w:rsidRDefault="00334071">
      <w:pPr>
        <w:jc w:val="both"/>
        <w:rPr>
          <w:rFonts w:ascii="Arial" w:hAnsi="Arial" w:cs="Arial"/>
          <w:b/>
          <w:bCs/>
        </w:rPr>
      </w:pPr>
    </w:p>
    <w:tbl>
      <w:tblPr>
        <w:tblW w:w="9215" w:type="dxa"/>
        <w:tblInd w:w="-318" w:type="dxa"/>
        <w:tblLayout w:type="fixed"/>
        <w:tblLook w:val="0000" w:firstRow="0" w:lastRow="0" w:firstColumn="0" w:lastColumn="0" w:noHBand="0" w:noVBand="0"/>
      </w:tblPr>
      <w:tblGrid>
        <w:gridCol w:w="4004"/>
        <w:gridCol w:w="850"/>
        <w:gridCol w:w="709"/>
        <w:gridCol w:w="851"/>
        <w:gridCol w:w="850"/>
        <w:gridCol w:w="1951"/>
      </w:tblGrid>
      <w:tr w:rsidR="00F64D5C" w:rsidRPr="004E1ACC" w14:paraId="03146827" w14:textId="77777777" w:rsidTr="00967D18">
        <w:tc>
          <w:tcPr>
            <w:tcW w:w="4004" w:type="dxa"/>
            <w:tcBorders>
              <w:bottom w:val="single" w:sz="4" w:space="0" w:color="000000"/>
            </w:tcBorders>
          </w:tcPr>
          <w:p w14:paraId="6B8F2561" w14:textId="77777777" w:rsidR="00334071" w:rsidRPr="004E1ACC" w:rsidRDefault="00334071" w:rsidP="00425BB3">
            <w:pPr>
              <w:pStyle w:val="Normal1"/>
              <w:ind w:left="210"/>
              <w:jc w:val="both"/>
              <w:rPr>
                <w:rFonts w:ascii="Arial" w:hAnsi="Arial" w:cs="Arial"/>
                <w:b/>
                <w:sz w:val="20"/>
                <w:szCs w:val="20"/>
              </w:rPr>
            </w:pPr>
          </w:p>
        </w:tc>
        <w:tc>
          <w:tcPr>
            <w:tcW w:w="850" w:type="dxa"/>
            <w:tcBorders>
              <w:bottom w:val="single" w:sz="4" w:space="0" w:color="000000"/>
            </w:tcBorders>
          </w:tcPr>
          <w:p w14:paraId="6D99E9A7" w14:textId="77777777" w:rsidR="00334071" w:rsidRPr="004E1ACC" w:rsidRDefault="00334071" w:rsidP="00425BB3">
            <w:pPr>
              <w:pStyle w:val="Normal1"/>
              <w:jc w:val="both"/>
              <w:rPr>
                <w:rFonts w:ascii="Arial" w:hAnsi="Arial" w:cs="Arial"/>
                <w:b/>
                <w:sz w:val="20"/>
                <w:szCs w:val="20"/>
              </w:rPr>
            </w:pPr>
          </w:p>
        </w:tc>
        <w:tc>
          <w:tcPr>
            <w:tcW w:w="709" w:type="dxa"/>
            <w:tcBorders>
              <w:bottom w:val="single" w:sz="4" w:space="0" w:color="000000"/>
            </w:tcBorders>
          </w:tcPr>
          <w:p w14:paraId="44A5AFC4" w14:textId="77777777" w:rsidR="00334071" w:rsidRPr="004E1ACC" w:rsidRDefault="00334071" w:rsidP="00425BB3">
            <w:pPr>
              <w:pStyle w:val="Normal1"/>
              <w:jc w:val="both"/>
              <w:rPr>
                <w:rFonts w:ascii="Arial" w:hAnsi="Arial" w:cs="Arial"/>
                <w:b/>
                <w:sz w:val="20"/>
                <w:szCs w:val="20"/>
              </w:rPr>
            </w:pPr>
          </w:p>
        </w:tc>
        <w:tc>
          <w:tcPr>
            <w:tcW w:w="851" w:type="dxa"/>
            <w:tcBorders>
              <w:bottom w:val="single" w:sz="4" w:space="0" w:color="000000"/>
            </w:tcBorders>
          </w:tcPr>
          <w:p w14:paraId="2354D509" w14:textId="77777777" w:rsidR="00334071" w:rsidRPr="004E1ACC" w:rsidRDefault="00334071" w:rsidP="00425BB3">
            <w:pPr>
              <w:pStyle w:val="Normal1"/>
              <w:jc w:val="both"/>
              <w:rPr>
                <w:rFonts w:ascii="Arial" w:hAnsi="Arial" w:cs="Arial"/>
                <w:b/>
                <w:sz w:val="20"/>
                <w:szCs w:val="20"/>
              </w:rPr>
            </w:pPr>
          </w:p>
        </w:tc>
        <w:tc>
          <w:tcPr>
            <w:tcW w:w="850" w:type="dxa"/>
            <w:tcBorders>
              <w:bottom w:val="single" w:sz="4" w:space="0" w:color="000000"/>
              <w:right w:val="single" w:sz="4" w:space="0" w:color="000000"/>
            </w:tcBorders>
          </w:tcPr>
          <w:p w14:paraId="087D8427" w14:textId="77777777" w:rsidR="00334071" w:rsidRPr="004E1ACC" w:rsidRDefault="00334071" w:rsidP="00425BB3">
            <w:pPr>
              <w:pStyle w:val="Normal1"/>
              <w:jc w:val="both"/>
              <w:rPr>
                <w:rFonts w:ascii="Arial" w:hAnsi="Arial" w:cs="Arial"/>
                <w:b/>
                <w:sz w:val="20"/>
                <w:szCs w:val="20"/>
              </w:rPr>
            </w:pPr>
          </w:p>
        </w:tc>
        <w:tc>
          <w:tcPr>
            <w:tcW w:w="1951" w:type="dxa"/>
            <w:tcBorders>
              <w:top w:val="single" w:sz="4" w:space="0" w:color="000000"/>
              <w:left w:val="single" w:sz="4" w:space="0" w:color="000000"/>
              <w:bottom w:val="single" w:sz="4" w:space="0" w:color="000000"/>
              <w:right w:val="single" w:sz="4" w:space="0" w:color="000000"/>
            </w:tcBorders>
          </w:tcPr>
          <w:p w14:paraId="52438364" w14:textId="77777777" w:rsidR="00334071" w:rsidRPr="004E1ACC" w:rsidRDefault="00CA6E94" w:rsidP="00425BB3">
            <w:pPr>
              <w:pStyle w:val="Normal1"/>
              <w:jc w:val="center"/>
              <w:rPr>
                <w:rFonts w:ascii="Arial" w:hAnsi="Arial" w:cs="Arial"/>
                <w:b/>
                <w:sz w:val="20"/>
                <w:szCs w:val="20"/>
              </w:rPr>
            </w:pPr>
            <w:r w:rsidRPr="004E1ACC">
              <w:rPr>
                <w:rFonts w:ascii="Arial" w:hAnsi="Arial" w:cs="Arial"/>
                <w:b/>
                <w:sz w:val="20"/>
                <w:szCs w:val="20"/>
              </w:rPr>
              <w:t>AÑOS</w:t>
            </w:r>
          </w:p>
        </w:tc>
      </w:tr>
      <w:tr w:rsidR="00F64D5C" w:rsidRPr="004E1ACC" w14:paraId="1CDBD543" w14:textId="77777777" w:rsidTr="00366090">
        <w:trPr>
          <w:trHeight w:val="422"/>
        </w:trPr>
        <w:tc>
          <w:tcPr>
            <w:tcW w:w="4004" w:type="dxa"/>
            <w:tcBorders>
              <w:top w:val="single" w:sz="4" w:space="0" w:color="000000"/>
              <w:left w:val="single" w:sz="4" w:space="0" w:color="000000"/>
              <w:bottom w:val="single" w:sz="4" w:space="0" w:color="000000"/>
            </w:tcBorders>
            <w:vAlign w:val="bottom"/>
          </w:tcPr>
          <w:p w14:paraId="40EC44F5" w14:textId="65FB61EA" w:rsidR="00334071" w:rsidRPr="004E1ACC" w:rsidRDefault="00CA6E94" w:rsidP="00366090">
            <w:pPr>
              <w:pStyle w:val="Normal1"/>
              <w:numPr>
                <w:ilvl w:val="1"/>
                <w:numId w:val="18"/>
              </w:numPr>
              <w:jc w:val="both"/>
              <w:rPr>
                <w:rFonts w:ascii="Arial" w:hAnsi="Arial" w:cs="Arial"/>
                <w:b/>
                <w:sz w:val="20"/>
                <w:szCs w:val="20"/>
              </w:rPr>
            </w:pPr>
            <w:r w:rsidRPr="004E1ACC">
              <w:rPr>
                <w:rFonts w:ascii="Arial" w:hAnsi="Arial" w:cs="Arial"/>
                <w:b/>
                <w:sz w:val="20"/>
                <w:szCs w:val="20"/>
              </w:rPr>
              <w:t>Acceso público</w:t>
            </w:r>
          </w:p>
        </w:tc>
        <w:tc>
          <w:tcPr>
            <w:tcW w:w="850" w:type="dxa"/>
            <w:tcBorders>
              <w:top w:val="single" w:sz="4" w:space="0" w:color="000000"/>
              <w:left w:val="single" w:sz="4" w:space="0" w:color="000000"/>
              <w:bottom w:val="single" w:sz="4" w:space="0" w:color="000000"/>
            </w:tcBorders>
            <w:vAlign w:val="center"/>
          </w:tcPr>
          <w:p w14:paraId="431E4BF7" w14:textId="77777777" w:rsidR="00334071" w:rsidRPr="004E1ACC" w:rsidRDefault="00CA6E94" w:rsidP="00425BB3">
            <w:pPr>
              <w:pStyle w:val="Normal1"/>
              <w:jc w:val="center"/>
              <w:rPr>
                <w:rFonts w:ascii="Arial" w:hAnsi="Arial" w:cs="Arial"/>
                <w:b/>
                <w:sz w:val="20"/>
                <w:szCs w:val="20"/>
              </w:rPr>
            </w:pPr>
            <w:r w:rsidRPr="004E1ACC">
              <w:rPr>
                <w:rFonts w:ascii="Arial" w:hAnsi="Arial" w:cs="Arial"/>
                <w:b/>
                <w:sz w:val="20"/>
                <w:szCs w:val="20"/>
              </w:rPr>
              <w:t>SI</w:t>
            </w:r>
          </w:p>
        </w:tc>
        <w:tc>
          <w:tcPr>
            <w:tcW w:w="709" w:type="dxa"/>
            <w:tcBorders>
              <w:top w:val="single" w:sz="4" w:space="0" w:color="000000"/>
              <w:left w:val="single" w:sz="4" w:space="0" w:color="000000"/>
              <w:bottom w:val="single" w:sz="4" w:space="0" w:color="000000"/>
            </w:tcBorders>
            <w:vAlign w:val="center"/>
          </w:tcPr>
          <w:p w14:paraId="7C550EDB" w14:textId="148D0E97" w:rsidR="00334071" w:rsidRPr="004E1ACC" w:rsidRDefault="00334071" w:rsidP="00425BB3">
            <w:pPr>
              <w:pStyle w:val="Normal1"/>
              <w:jc w:val="center"/>
              <w:rPr>
                <w:rFonts w:ascii="Arial" w:hAnsi="Arial" w:cs="Arial"/>
                <w:bCs/>
                <w:sz w:val="20"/>
                <w:szCs w:val="20"/>
              </w:rPr>
            </w:pPr>
          </w:p>
        </w:tc>
        <w:tc>
          <w:tcPr>
            <w:tcW w:w="851" w:type="dxa"/>
            <w:tcBorders>
              <w:top w:val="single" w:sz="4" w:space="0" w:color="000000"/>
              <w:left w:val="single" w:sz="4" w:space="0" w:color="000000"/>
              <w:bottom w:val="single" w:sz="4" w:space="0" w:color="000000"/>
              <w:right w:val="single" w:sz="4" w:space="0" w:color="000000"/>
            </w:tcBorders>
            <w:vAlign w:val="center"/>
          </w:tcPr>
          <w:p w14:paraId="6627D660" w14:textId="77777777" w:rsidR="00334071" w:rsidRPr="004E1ACC" w:rsidRDefault="00CA6E94" w:rsidP="00425BB3">
            <w:pPr>
              <w:pStyle w:val="Normal1"/>
              <w:jc w:val="center"/>
              <w:rPr>
                <w:rFonts w:ascii="Arial" w:hAnsi="Arial" w:cs="Arial"/>
                <w:b/>
                <w:sz w:val="20"/>
                <w:szCs w:val="20"/>
              </w:rPr>
            </w:pPr>
            <w:r w:rsidRPr="004E1ACC">
              <w:rPr>
                <w:rFonts w:ascii="Arial" w:hAnsi="Arial" w:cs="Arial"/>
                <w:b/>
                <w:sz w:val="20"/>
                <w:szCs w:val="20"/>
              </w:rPr>
              <w:t>NO</w:t>
            </w:r>
          </w:p>
        </w:tc>
        <w:tc>
          <w:tcPr>
            <w:tcW w:w="850" w:type="dxa"/>
            <w:tcBorders>
              <w:top w:val="single" w:sz="4" w:space="0" w:color="000000"/>
              <w:left w:val="single" w:sz="4" w:space="0" w:color="000000"/>
              <w:bottom w:val="single" w:sz="4" w:space="0" w:color="000000"/>
              <w:right w:val="single" w:sz="4" w:space="0" w:color="000000"/>
            </w:tcBorders>
            <w:vAlign w:val="center"/>
          </w:tcPr>
          <w:p w14:paraId="21581398" w14:textId="2BE7E8D6" w:rsidR="00334071" w:rsidRPr="004E1ACC" w:rsidRDefault="00CA6E94" w:rsidP="00E84AC6">
            <w:pPr>
              <w:pStyle w:val="Normal1"/>
              <w:rPr>
                <w:rFonts w:ascii="Arial" w:hAnsi="Arial" w:cs="Arial"/>
                <w:b/>
                <w:sz w:val="20"/>
                <w:szCs w:val="20"/>
              </w:rPr>
            </w:pPr>
            <w:r w:rsidRPr="004E1ACC">
              <w:rPr>
                <w:rFonts w:ascii="Arial" w:hAnsi="Arial" w:cs="Arial"/>
                <w:b/>
                <w:sz w:val="20"/>
                <w:szCs w:val="20"/>
              </w:rPr>
              <w:t xml:space="preserve">   </w:t>
            </w:r>
            <w:r w:rsidR="00D64385" w:rsidRPr="004E1ACC">
              <w:rPr>
                <w:rFonts w:ascii="Arial" w:hAnsi="Arial" w:cs="Arial"/>
                <w:b/>
                <w:sz w:val="20"/>
                <w:szCs w:val="20"/>
              </w:rPr>
              <w:t>X</w:t>
            </w:r>
          </w:p>
        </w:tc>
        <w:tc>
          <w:tcPr>
            <w:tcW w:w="1951" w:type="dxa"/>
            <w:tcBorders>
              <w:top w:val="single" w:sz="4" w:space="0" w:color="000000"/>
              <w:left w:val="single" w:sz="4" w:space="0" w:color="000000"/>
              <w:bottom w:val="single" w:sz="4" w:space="0" w:color="000000"/>
              <w:right w:val="single" w:sz="4" w:space="0" w:color="000000"/>
            </w:tcBorders>
            <w:vAlign w:val="center"/>
          </w:tcPr>
          <w:p w14:paraId="4AF46537" w14:textId="77777777" w:rsidR="00334071" w:rsidRPr="004E1ACC" w:rsidRDefault="00334071" w:rsidP="00425BB3">
            <w:pPr>
              <w:pStyle w:val="Normal1"/>
              <w:jc w:val="both"/>
              <w:rPr>
                <w:rFonts w:ascii="Arial" w:hAnsi="Arial" w:cs="Arial"/>
                <w:b/>
                <w:sz w:val="20"/>
                <w:szCs w:val="20"/>
              </w:rPr>
            </w:pPr>
          </w:p>
        </w:tc>
      </w:tr>
      <w:tr w:rsidR="00F64D5C" w:rsidRPr="004E1ACC" w14:paraId="421A95DE" w14:textId="77777777" w:rsidTr="00967D18">
        <w:tc>
          <w:tcPr>
            <w:tcW w:w="4004" w:type="dxa"/>
            <w:tcBorders>
              <w:top w:val="single" w:sz="4" w:space="0" w:color="000000"/>
              <w:left w:val="single" w:sz="4" w:space="0" w:color="000000"/>
              <w:bottom w:val="single" w:sz="4" w:space="0" w:color="000000"/>
            </w:tcBorders>
            <w:vAlign w:val="bottom"/>
          </w:tcPr>
          <w:p w14:paraId="38911C7E" w14:textId="2B06957C" w:rsidR="00334071" w:rsidRPr="004E1ACC" w:rsidRDefault="00CA6E94" w:rsidP="00366090">
            <w:pPr>
              <w:pStyle w:val="Normal1"/>
              <w:numPr>
                <w:ilvl w:val="1"/>
                <w:numId w:val="18"/>
              </w:numPr>
              <w:jc w:val="both"/>
              <w:rPr>
                <w:rFonts w:ascii="Arial" w:hAnsi="Arial" w:cs="Arial"/>
                <w:b/>
                <w:sz w:val="20"/>
                <w:szCs w:val="20"/>
              </w:rPr>
            </w:pPr>
            <w:r w:rsidRPr="004E1ACC">
              <w:rPr>
                <w:rFonts w:ascii="Arial" w:hAnsi="Arial" w:cs="Arial"/>
                <w:b/>
                <w:sz w:val="20"/>
                <w:szCs w:val="20"/>
              </w:rPr>
              <w:t>Restringido (plazo en años)</w:t>
            </w:r>
          </w:p>
        </w:tc>
        <w:tc>
          <w:tcPr>
            <w:tcW w:w="850" w:type="dxa"/>
            <w:tcBorders>
              <w:top w:val="single" w:sz="4" w:space="0" w:color="000000"/>
              <w:left w:val="single" w:sz="4" w:space="0" w:color="000000"/>
              <w:bottom w:val="single" w:sz="4" w:space="0" w:color="000000"/>
            </w:tcBorders>
            <w:vAlign w:val="center"/>
          </w:tcPr>
          <w:p w14:paraId="31FEED9C" w14:textId="77777777" w:rsidR="00334071" w:rsidRPr="004E1ACC" w:rsidRDefault="00CA6E94" w:rsidP="00425BB3">
            <w:pPr>
              <w:pStyle w:val="Normal1"/>
              <w:jc w:val="center"/>
              <w:rPr>
                <w:rFonts w:ascii="Arial" w:hAnsi="Arial" w:cs="Arial"/>
                <w:b/>
                <w:sz w:val="20"/>
                <w:szCs w:val="20"/>
              </w:rPr>
            </w:pPr>
            <w:r w:rsidRPr="004E1ACC">
              <w:rPr>
                <w:rFonts w:ascii="Arial" w:hAnsi="Arial" w:cs="Arial"/>
                <w:b/>
                <w:sz w:val="20"/>
                <w:szCs w:val="20"/>
              </w:rPr>
              <w:t>SI</w:t>
            </w:r>
          </w:p>
        </w:tc>
        <w:tc>
          <w:tcPr>
            <w:tcW w:w="709" w:type="dxa"/>
            <w:tcBorders>
              <w:top w:val="single" w:sz="4" w:space="0" w:color="000000"/>
              <w:left w:val="single" w:sz="4" w:space="0" w:color="000000"/>
              <w:bottom w:val="single" w:sz="4" w:space="0" w:color="000000"/>
            </w:tcBorders>
            <w:vAlign w:val="center"/>
          </w:tcPr>
          <w:p w14:paraId="1BEE395D" w14:textId="7ADC159B" w:rsidR="00334071" w:rsidRPr="004E1ACC" w:rsidRDefault="00D64385" w:rsidP="00425BB3">
            <w:pPr>
              <w:pStyle w:val="Normal1"/>
              <w:jc w:val="center"/>
              <w:rPr>
                <w:rFonts w:ascii="Arial" w:hAnsi="Arial" w:cs="Arial"/>
                <w:b/>
                <w:sz w:val="20"/>
                <w:szCs w:val="20"/>
              </w:rPr>
            </w:pPr>
            <w:r w:rsidRPr="004E1ACC">
              <w:rPr>
                <w:rFonts w:ascii="Arial" w:hAnsi="Arial" w:cs="Arial"/>
                <w:b/>
                <w:sz w:val="20"/>
                <w:szCs w:val="20"/>
              </w:rPr>
              <w:t>X</w:t>
            </w:r>
          </w:p>
        </w:tc>
        <w:tc>
          <w:tcPr>
            <w:tcW w:w="851" w:type="dxa"/>
            <w:tcBorders>
              <w:top w:val="single" w:sz="4" w:space="0" w:color="000000"/>
              <w:left w:val="single" w:sz="4" w:space="0" w:color="000000"/>
              <w:bottom w:val="single" w:sz="4" w:space="0" w:color="000000"/>
              <w:right w:val="single" w:sz="4" w:space="0" w:color="000000"/>
            </w:tcBorders>
            <w:vAlign w:val="center"/>
          </w:tcPr>
          <w:p w14:paraId="1D1B6766" w14:textId="77777777" w:rsidR="00334071" w:rsidRPr="004E1ACC" w:rsidRDefault="00CA6E94" w:rsidP="00425BB3">
            <w:pPr>
              <w:pStyle w:val="Normal1"/>
              <w:jc w:val="center"/>
              <w:rPr>
                <w:rFonts w:ascii="Arial" w:hAnsi="Arial" w:cs="Arial"/>
                <w:b/>
                <w:sz w:val="20"/>
                <w:szCs w:val="20"/>
              </w:rPr>
            </w:pPr>
            <w:r w:rsidRPr="004E1ACC">
              <w:rPr>
                <w:rFonts w:ascii="Arial" w:hAnsi="Arial" w:cs="Arial"/>
                <w:b/>
                <w:sz w:val="20"/>
                <w:szCs w:val="20"/>
              </w:rPr>
              <w:t>NO</w:t>
            </w:r>
          </w:p>
        </w:tc>
        <w:tc>
          <w:tcPr>
            <w:tcW w:w="850" w:type="dxa"/>
            <w:tcBorders>
              <w:top w:val="single" w:sz="4" w:space="0" w:color="000000"/>
              <w:left w:val="single" w:sz="4" w:space="0" w:color="000000"/>
              <w:bottom w:val="single" w:sz="4" w:space="0" w:color="000000"/>
              <w:right w:val="single" w:sz="4" w:space="0" w:color="000000"/>
            </w:tcBorders>
            <w:vAlign w:val="center"/>
          </w:tcPr>
          <w:p w14:paraId="3F5A79E3" w14:textId="027585E9" w:rsidR="00334071" w:rsidRPr="004E1ACC" w:rsidRDefault="00334071" w:rsidP="00425BB3">
            <w:pPr>
              <w:pStyle w:val="Normal1"/>
              <w:jc w:val="center"/>
              <w:rPr>
                <w:rFonts w:ascii="Arial" w:hAnsi="Arial" w:cs="Arial"/>
                <w:bCs/>
                <w:sz w:val="20"/>
                <w:szCs w:val="20"/>
              </w:rPr>
            </w:pPr>
          </w:p>
        </w:tc>
        <w:tc>
          <w:tcPr>
            <w:tcW w:w="1951" w:type="dxa"/>
            <w:tcBorders>
              <w:top w:val="single" w:sz="4" w:space="0" w:color="000000"/>
              <w:left w:val="single" w:sz="4" w:space="0" w:color="000000"/>
              <w:bottom w:val="single" w:sz="4" w:space="0" w:color="000000"/>
              <w:right w:val="single" w:sz="4" w:space="0" w:color="000000"/>
            </w:tcBorders>
            <w:vAlign w:val="center"/>
          </w:tcPr>
          <w:p w14:paraId="0D02DE66" w14:textId="1D5E1426" w:rsidR="00334071" w:rsidRPr="004E1ACC" w:rsidRDefault="00334071" w:rsidP="00425BB3">
            <w:pPr>
              <w:pStyle w:val="Normal1"/>
              <w:jc w:val="both"/>
              <w:rPr>
                <w:rFonts w:ascii="Arial" w:hAnsi="Arial" w:cs="Arial"/>
                <w:b/>
                <w:sz w:val="20"/>
                <w:szCs w:val="20"/>
              </w:rPr>
            </w:pPr>
          </w:p>
        </w:tc>
      </w:tr>
      <w:tr w:rsidR="00F64D5C" w:rsidRPr="004E1ACC" w14:paraId="1863B5FE" w14:textId="77777777" w:rsidTr="00761E94">
        <w:tc>
          <w:tcPr>
            <w:tcW w:w="4004" w:type="dxa"/>
            <w:tcBorders>
              <w:top w:val="single" w:sz="4" w:space="0" w:color="000000"/>
              <w:left w:val="single" w:sz="4" w:space="0" w:color="000000"/>
              <w:bottom w:val="single" w:sz="4" w:space="0" w:color="000000"/>
            </w:tcBorders>
            <w:vAlign w:val="bottom"/>
          </w:tcPr>
          <w:p w14:paraId="10F442F0" w14:textId="04E1A222" w:rsidR="00334071" w:rsidRPr="004E1ACC" w:rsidRDefault="00CA6E94" w:rsidP="00366090">
            <w:pPr>
              <w:pStyle w:val="Normal1"/>
              <w:numPr>
                <w:ilvl w:val="1"/>
                <w:numId w:val="18"/>
              </w:numPr>
              <w:jc w:val="both"/>
              <w:rPr>
                <w:rFonts w:ascii="Arial" w:hAnsi="Arial" w:cs="Arial"/>
                <w:b/>
                <w:sz w:val="20"/>
                <w:szCs w:val="20"/>
              </w:rPr>
            </w:pPr>
            <w:r w:rsidRPr="004E1ACC">
              <w:rPr>
                <w:rFonts w:ascii="Arial" w:hAnsi="Arial" w:cs="Arial"/>
                <w:b/>
                <w:sz w:val="20"/>
                <w:szCs w:val="20"/>
              </w:rPr>
              <w:t>Maro legal de la restricción</w:t>
            </w:r>
          </w:p>
        </w:tc>
        <w:tc>
          <w:tcPr>
            <w:tcW w:w="5211" w:type="dxa"/>
            <w:gridSpan w:val="5"/>
            <w:tcBorders>
              <w:top w:val="single" w:sz="4" w:space="0" w:color="000000"/>
              <w:left w:val="single" w:sz="4" w:space="0" w:color="000000"/>
              <w:bottom w:val="single" w:sz="4" w:space="0" w:color="000000"/>
              <w:right w:val="single" w:sz="4" w:space="0" w:color="000000"/>
            </w:tcBorders>
            <w:vAlign w:val="center"/>
          </w:tcPr>
          <w:p w14:paraId="207CD6D9" w14:textId="05DC2346" w:rsidR="00D64385" w:rsidRPr="004E1ACC" w:rsidRDefault="00D64385" w:rsidP="00D64385">
            <w:pPr>
              <w:pStyle w:val="Normal1"/>
              <w:numPr>
                <w:ilvl w:val="0"/>
                <w:numId w:val="35"/>
              </w:numPr>
              <w:ind w:left="0" w:firstLine="360"/>
              <w:jc w:val="both"/>
              <w:rPr>
                <w:rFonts w:ascii="Arial" w:hAnsi="Arial" w:cs="Arial"/>
                <w:sz w:val="20"/>
                <w:szCs w:val="20"/>
                <w:lang w:val="es-ES_tradnl"/>
              </w:rPr>
            </w:pPr>
            <w:r w:rsidRPr="004E1ACC">
              <w:rPr>
                <w:rFonts w:ascii="Arial" w:hAnsi="Arial" w:cs="Arial"/>
                <w:b/>
                <w:bCs/>
                <w:sz w:val="20"/>
                <w:szCs w:val="20"/>
                <w:lang w:val="es-ES_tradnl"/>
              </w:rPr>
              <w:t>Constitución Política de Colombia</w:t>
            </w:r>
            <w:r w:rsidRPr="004E1ACC">
              <w:rPr>
                <w:rFonts w:ascii="Arial" w:hAnsi="Arial" w:cs="Arial"/>
                <w:sz w:val="20"/>
                <w:szCs w:val="20"/>
                <w:lang w:val="es-ES_tradnl"/>
              </w:rPr>
              <w:t>: Artículo 15 (Derecho a la intimidad, buen nombre y Habeas Data).</w:t>
            </w:r>
          </w:p>
          <w:p w14:paraId="704B0524" w14:textId="3C2DAC5E" w:rsidR="00D64385" w:rsidRPr="004E1ACC" w:rsidRDefault="00D64385" w:rsidP="00D64385">
            <w:pPr>
              <w:pStyle w:val="Normal1"/>
              <w:numPr>
                <w:ilvl w:val="0"/>
                <w:numId w:val="35"/>
              </w:numPr>
              <w:ind w:left="0" w:firstLine="360"/>
              <w:jc w:val="both"/>
              <w:rPr>
                <w:rFonts w:ascii="Arial" w:hAnsi="Arial" w:cs="Arial"/>
                <w:sz w:val="20"/>
                <w:szCs w:val="20"/>
                <w:lang w:val="es-ES_tradnl"/>
              </w:rPr>
            </w:pPr>
            <w:r w:rsidRPr="004E1ACC">
              <w:rPr>
                <w:rFonts w:ascii="Arial" w:hAnsi="Arial" w:cs="Arial"/>
                <w:b/>
                <w:bCs/>
                <w:sz w:val="20"/>
                <w:szCs w:val="20"/>
                <w:lang w:val="es-ES_tradnl"/>
              </w:rPr>
              <w:t>Ley Estatutaria 1581 de 2012</w:t>
            </w:r>
            <w:r w:rsidRPr="004E1ACC">
              <w:rPr>
                <w:rFonts w:ascii="Arial" w:hAnsi="Arial" w:cs="Arial"/>
                <w:sz w:val="20"/>
                <w:szCs w:val="20"/>
                <w:lang w:val="es-ES_tradnl"/>
              </w:rPr>
              <w:t xml:space="preserve"> (Régimen General de Protección de Datos Personales): Artículos 5, 6 y 7. Los expedientes contienen datos sensibles relacionados con el nivel socioeconómico, condiciones de habitabilidad extrema y datos de niños, niñas y adolescentes.</w:t>
            </w:r>
          </w:p>
          <w:p w14:paraId="09112CC5" w14:textId="551B4E40" w:rsidR="00D64385" w:rsidRPr="004E1ACC" w:rsidRDefault="00D64385" w:rsidP="00D64385">
            <w:pPr>
              <w:pStyle w:val="Normal1"/>
              <w:numPr>
                <w:ilvl w:val="0"/>
                <w:numId w:val="35"/>
              </w:numPr>
              <w:ind w:left="0" w:firstLine="360"/>
              <w:jc w:val="both"/>
              <w:rPr>
                <w:rFonts w:ascii="Arial" w:hAnsi="Arial" w:cs="Arial"/>
                <w:sz w:val="20"/>
                <w:szCs w:val="20"/>
                <w:lang w:val="es-ES_tradnl"/>
              </w:rPr>
            </w:pPr>
            <w:r w:rsidRPr="004E1ACC">
              <w:rPr>
                <w:rFonts w:ascii="Arial" w:hAnsi="Arial" w:cs="Arial"/>
                <w:b/>
                <w:bCs/>
                <w:sz w:val="20"/>
                <w:szCs w:val="20"/>
                <w:lang w:val="es-ES_tradnl"/>
              </w:rPr>
              <w:t>Ley 1712 de 2014</w:t>
            </w:r>
            <w:r w:rsidRPr="004E1ACC">
              <w:rPr>
                <w:rFonts w:ascii="Arial" w:hAnsi="Arial" w:cs="Arial"/>
                <w:sz w:val="20"/>
                <w:szCs w:val="20"/>
                <w:lang w:val="es-ES_tradnl"/>
              </w:rPr>
              <w:t xml:space="preserve"> (Ley de Transparencia y del Derecho de Acceso a la Información Pública Nacional): Artículo 18. Información exceptuada por daño a derechos de personas naturales (derecho a la intimidad).</w:t>
            </w:r>
          </w:p>
          <w:p w14:paraId="72EF2A40" w14:textId="5CAE6D5F" w:rsidR="00D64385" w:rsidRPr="004E1ACC" w:rsidRDefault="00D64385" w:rsidP="00D64385">
            <w:pPr>
              <w:pStyle w:val="Normal1"/>
              <w:numPr>
                <w:ilvl w:val="0"/>
                <w:numId w:val="35"/>
              </w:numPr>
              <w:ind w:left="0" w:firstLine="360"/>
              <w:jc w:val="both"/>
              <w:rPr>
                <w:rFonts w:ascii="Arial" w:hAnsi="Arial" w:cs="Arial"/>
                <w:sz w:val="20"/>
                <w:szCs w:val="20"/>
                <w:lang w:val="es-ES_tradnl"/>
              </w:rPr>
            </w:pPr>
            <w:r w:rsidRPr="004E1ACC">
              <w:rPr>
                <w:rFonts w:ascii="Arial" w:hAnsi="Arial" w:cs="Arial"/>
                <w:b/>
                <w:bCs/>
                <w:sz w:val="20"/>
                <w:szCs w:val="20"/>
                <w:lang w:val="es-ES_tradnl"/>
              </w:rPr>
              <w:t>Ley 1098 de 2006</w:t>
            </w:r>
            <w:r w:rsidRPr="004E1ACC">
              <w:rPr>
                <w:rFonts w:ascii="Arial" w:hAnsi="Arial" w:cs="Arial"/>
                <w:sz w:val="20"/>
                <w:szCs w:val="20"/>
                <w:lang w:val="es-ES_tradnl"/>
              </w:rPr>
              <w:t xml:space="preserve"> (Código de Infancia y Adolescencia): Artículo 33 (Derecho a la intimidad de los menores incluidos en el núcleo familiar).</w:t>
            </w:r>
          </w:p>
          <w:p w14:paraId="05B8AA23" w14:textId="0F935DD5" w:rsidR="006B4BC1" w:rsidRPr="004E1ACC" w:rsidRDefault="006B4BC1" w:rsidP="00EA29AD">
            <w:pPr>
              <w:pStyle w:val="Normal1"/>
              <w:jc w:val="both"/>
              <w:rPr>
                <w:rFonts w:ascii="Arial" w:hAnsi="Arial" w:cs="Arial"/>
                <w:sz w:val="20"/>
                <w:szCs w:val="20"/>
                <w:lang w:val="es-ES_tradnl"/>
              </w:rPr>
            </w:pPr>
          </w:p>
        </w:tc>
      </w:tr>
    </w:tbl>
    <w:p w14:paraId="44498A5E" w14:textId="77777777" w:rsidR="00334071" w:rsidRPr="004E1ACC" w:rsidRDefault="00334071">
      <w:pPr>
        <w:jc w:val="both"/>
        <w:rPr>
          <w:rFonts w:ascii="Arial" w:hAnsi="Arial" w:cs="Arial"/>
          <w:b/>
          <w:bCs/>
        </w:rPr>
      </w:pPr>
    </w:p>
    <w:p w14:paraId="544E21B9" w14:textId="77777777" w:rsidR="00334071" w:rsidRPr="004E1ACC" w:rsidRDefault="00CA6E94" w:rsidP="00366090">
      <w:pPr>
        <w:numPr>
          <w:ilvl w:val="0"/>
          <w:numId w:val="18"/>
        </w:numPr>
        <w:ind w:left="-567" w:firstLine="0"/>
        <w:jc w:val="both"/>
        <w:rPr>
          <w:rFonts w:ascii="Arial" w:hAnsi="Arial" w:cs="Arial"/>
          <w:b/>
          <w:bCs/>
        </w:rPr>
      </w:pPr>
      <w:r w:rsidRPr="004E1ACC">
        <w:rPr>
          <w:rFonts w:ascii="Arial" w:eastAsia="Arial" w:hAnsi="Arial" w:cs="Arial"/>
          <w:b/>
          <w:bCs/>
        </w:rPr>
        <w:t xml:space="preserve"> </w:t>
      </w:r>
      <w:r w:rsidRPr="004E1ACC">
        <w:rPr>
          <w:rFonts w:ascii="Arial" w:hAnsi="Arial" w:cs="Arial"/>
          <w:b/>
          <w:bCs/>
        </w:rPr>
        <w:t xml:space="preserve">CONTROL </w:t>
      </w:r>
    </w:p>
    <w:p w14:paraId="54708D6C" w14:textId="77777777" w:rsidR="00334071" w:rsidRPr="004E1ACC" w:rsidRDefault="00334071" w:rsidP="00892278">
      <w:pPr>
        <w:ind w:left="360"/>
        <w:jc w:val="both"/>
        <w:rPr>
          <w:rFonts w:ascii="Arial" w:hAnsi="Arial" w:cs="Arial"/>
          <w:b/>
          <w:bCs/>
        </w:rPr>
      </w:pPr>
    </w:p>
    <w:tbl>
      <w:tblPr>
        <w:tblW w:w="9123" w:type="dxa"/>
        <w:jc w:val="right"/>
        <w:tblLayout w:type="fixed"/>
        <w:tblLook w:val="0000" w:firstRow="0" w:lastRow="0" w:firstColumn="0" w:lastColumn="0" w:noHBand="0" w:noVBand="0"/>
      </w:tblPr>
      <w:tblGrid>
        <w:gridCol w:w="4106"/>
        <w:gridCol w:w="846"/>
        <w:gridCol w:w="847"/>
        <w:gridCol w:w="847"/>
        <w:gridCol w:w="846"/>
        <w:gridCol w:w="773"/>
        <w:gridCol w:w="847"/>
        <w:gridCol w:w="11"/>
      </w:tblGrid>
      <w:tr w:rsidR="00F64D5C" w:rsidRPr="004E1ACC" w14:paraId="19B70A53" w14:textId="77777777" w:rsidTr="5439F77E">
        <w:trPr>
          <w:trHeight w:val="454"/>
          <w:jc w:val="right"/>
        </w:trPr>
        <w:tc>
          <w:tcPr>
            <w:tcW w:w="4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EE528E" w14:textId="634A8132" w:rsidR="00334071" w:rsidRPr="004E1ACC" w:rsidRDefault="00CA6E94" w:rsidP="00146D50">
            <w:pPr>
              <w:pStyle w:val="Prrafodelista"/>
              <w:numPr>
                <w:ilvl w:val="1"/>
                <w:numId w:val="18"/>
              </w:numPr>
              <w:snapToGrid w:val="0"/>
              <w:jc w:val="both"/>
              <w:rPr>
                <w:rFonts w:ascii="Arial" w:hAnsi="Arial" w:cs="Arial"/>
                <w:b/>
              </w:rPr>
            </w:pPr>
            <w:r w:rsidRPr="004E1ACC">
              <w:rPr>
                <w:rFonts w:ascii="Arial" w:hAnsi="Arial" w:cs="Arial"/>
                <w:b/>
              </w:rPr>
              <w:t>Grupo responsable del estudio de identificación y valoración</w:t>
            </w:r>
          </w:p>
          <w:p w14:paraId="5DE2081F" w14:textId="77777777" w:rsidR="00334071" w:rsidRPr="004E1ACC" w:rsidRDefault="00334071" w:rsidP="003E38D9">
            <w:pPr>
              <w:pStyle w:val="Prrafodelista"/>
              <w:snapToGrid w:val="0"/>
              <w:ind w:left="22"/>
              <w:jc w:val="both"/>
              <w:rPr>
                <w:rFonts w:ascii="Arial" w:hAnsi="Arial" w:cs="Arial"/>
                <w:b/>
              </w:rPr>
            </w:pPr>
          </w:p>
        </w:tc>
        <w:tc>
          <w:tcPr>
            <w:tcW w:w="5017"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5E74E3" w14:textId="10FB1E7B" w:rsidR="00334071" w:rsidRPr="004E1ACC" w:rsidRDefault="00334071" w:rsidP="006350E0">
            <w:pPr>
              <w:snapToGrid w:val="0"/>
              <w:jc w:val="both"/>
              <w:rPr>
                <w:rFonts w:ascii="Arial" w:hAnsi="Arial" w:cs="Arial"/>
                <w:bCs/>
              </w:rPr>
            </w:pPr>
          </w:p>
        </w:tc>
      </w:tr>
      <w:tr w:rsidR="00F64D5C" w:rsidRPr="004E1ACC" w14:paraId="46A496EF" w14:textId="77777777" w:rsidTr="5439F77E">
        <w:trPr>
          <w:trHeight w:val="454"/>
          <w:jc w:val="right"/>
        </w:trPr>
        <w:tc>
          <w:tcPr>
            <w:tcW w:w="4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13CE2C" w14:textId="69C09015" w:rsidR="00334071" w:rsidRPr="004E1ACC" w:rsidRDefault="00CA6E94" w:rsidP="00146D50">
            <w:pPr>
              <w:pStyle w:val="Prrafodelista"/>
              <w:numPr>
                <w:ilvl w:val="1"/>
                <w:numId w:val="18"/>
              </w:numPr>
              <w:snapToGrid w:val="0"/>
              <w:jc w:val="both"/>
              <w:rPr>
                <w:rFonts w:ascii="Arial" w:hAnsi="Arial" w:cs="Arial"/>
                <w:b/>
              </w:rPr>
            </w:pPr>
            <w:r w:rsidRPr="004E1ACC">
              <w:rPr>
                <w:rFonts w:ascii="Arial" w:hAnsi="Arial" w:cs="Arial"/>
                <w:b/>
              </w:rPr>
              <w:t>Archivo (s) donde se ha llevado a cabo el trabajo de campo</w:t>
            </w:r>
          </w:p>
          <w:p w14:paraId="78D9346A" w14:textId="77777777" w:rsidR="00334071" w:rsidRPr="004E1ACC" w:rsidRDefault="00334071" w:rsidP="003E38D9">
            <w:pPr>
              <w:pStyle w:val="Prrafodelista"/>
              <w:snapToGrid w:val="0"/>
              <w:ind w:left="22"/>
              <w:jc w:val="both"/>
              <w:rPr>
                <w:rFonts w:ascii="Arial" w:hAnsi="Arial" w:cs="Arial"/>
                <w:b/>
              </w:rPr>
            </w:pPr>
          </w:p>
        </w:tc>
        <w:tc>
          <w:tcPr>
            <w:tcW w:w="5017"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BCBCD2" w14:textId="7DCBDD70" w:rsidR="00334071" w:rsidRPr="004E1ACC" w:rsidRDefault="00334071" w:rsidP="006350E0">
            <w:pPr>
              <w:snapToGrid w:val="0"/>
              <w:jc w:val="both"/>
              <w:rPr>
                <w:rFonts w:ascii="Arial" w:hAnsi="Arial" w:cs="Arial"/>
                <w:bCs/>
              </w:rPr>
            </w:pPr>
          </w:p>
        </w:tc>
      </w:tr>
      <w:tr w:rsidR="00F64D5C" w:rsidRPr="004E1ACC" w14:paraId="3F0E9CB9" w14:textId="77777777" w:rsidTr="5439F77E">
        <w:trPr>
          <w:gridAfter w:val="1"/>
          <w:wAfter w:w="11" w:type="dxa"/>
          <w:trHeight w:val="454"/>
          <w:jc w:val="right"/>
        </w:trPr>
        <w:tc>
          <w:tcPr>
            <w:tcW w:w="4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3F3614" w14:textId="4FEC9FE3" w:rsidR="00334071" w:rsidRPr="004E1ACC" w:rsidRDefault="00CA6E94" w:rsidP="00146D50">
            <w:pPr>
              <w:pStyle w:val="Prrafodelista"/>
              <w:numPr>
                <w:ilvl w:val="1"/>
                <w:numId w:val="18"/>
              </w:numPr>
              <w:snapToGrid w:val="0"/>
              <w:jc w:val="both"/>
              <w:rPr>
                <w:rFonts w:ascii="Arial" w:hAnsi="Arial" w:cs="Arial"/>
                <w:b/>
              </w:rPr>
            </w:pPr>
            <w:r w:rsidRPr="004E1ACC">
              <w:rPr>
                <w:rFonts w:ascii="Arial" w:hAnsi="Arial" w:cs="Arial"/>
                <w:b/>
              </w:rPr>
              <w:t>Fecha de realización del estudio de valoración</w:t>
            </w:r>
          </w:p>
          <w:p w14:paraId="1B0A5C48" w14:textId="77777777" w:rsidR="00334071" w:rsidRPr="004E1ACC" w:rsidRDefault="00334071" w:rsidP="003E38D9">
            <w:pPr>
              <w:pStyle w:val="Prrafodelista"/>
              <w:snapToGrid w:val="0"/>
              <w:ind w:left="22"/>
              <w:jc w:val="both"/>
              <w:rPr>
                <w:rFonts w:ascii="Arial" w:hAnsi="Arial" w:cs="Arial"/>
                <w:b/>
              </w:rPr>
            </w:pPr>
          </w:p>
        </w:tc>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8306C7" w14:textId="77777777" w:rsidR="00334071" w:rsidRPr="004E1ACC" w:rsidRDefault="00CA6E94" w:rsidP="5439F77E">
            <w:pPr>
              <w:snapToGrid w:val="0"/>
              <w:ind w:left="39"/>
              <w:jc w:val="center"/>
              <w:rPr>
                <w:rFonts w:ascii="Arial" w:hAnsi="Arial" w:cs="Arial"/>
                <w:b/>
                <w:bCs/>
                <w:lang w:val="es-ES"/>
              </w:rPr>
            </w:pPr>
            <w:r w:rsidRPr="004E1ACC">
              <w:rPr>
                <w:rFonts w:ascii="Arial" w:hAnsi="Arial" w:cs="Arial"/>
                <w:b/>
                <w:bCs/>
                <w:lang w:val="es-ES"/>
              </w:rPr>
              <w:t>dd</w:t>
            </w:r>
          </w:p>
        </w:tc>
        <w:tc>
          <w:tcPr>
            <w:tcW w:w="8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A7EB36" w14:textId="719BC51C" w:rsidR="00334071" w:rsidRPr="004E1ACC" w:rsidRDefault="00B84CE5" w:rsidP="006350E0">
            <w:pPr>
              <w:snapToGrid w:val="0"/>
              <w:jc w:val="center"/>
              <w:rPr>
                <w:rFonts w:ascii="Arial" w:hAnsi="Arial" w:cs="Arial"/>
                <w:bCs/>
              </w:rPr>
            </w:pPr>
            <w:r w:rsidRPr="004E1ACC">
              <w:rPr>
                <w:rFonts w:ascii="Arial" w:hAnsi="Arial" w:cs="Arial"/>
                <w:bCs/>
              </w:rPr>
              <w:t>01</w:t>
            </w:r>
          </w:p>
        </w:tc>
        <w:tc>
          <w:tcPr>
            <w:tcW w:w="8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F77E9C" w14:textId="77777777" w:rsidR="00334071" w:rsidRPr="004E1ACC" w:rsidRDefault="00CA6E94" w:rsidP="00592C49">
            <w:pPr>
              <w:snapToGrid w:val="0"/>
              <w:jc w:val="center"/>
              <w:rPr>
                <w:rFonts w:ascii="Arial" w:hAnsi="Arial" w:cs="Arial"/>
                <w:b/>
              </w:rPr>
            </w:pPr>
            <w:r w:rsidRPr="004E1ACC">
              <w:rPr>
                <w:rFonts w:ascii="Arial" w:hAnsi="Arial" w:cs="Arial"/>
                <w:b/>
              </w:rPr>
              <w:t>mm</w:t>
            </w:r>
          </w:p>
        </w:tc>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C11A97" w14:textId="2B62B8C3" w:rsidR="00334071" w:rsidRPr="004E1ACC" w:rsidRDefault="00B84CE5" w:rsidP="006350E0">
            <w:pPr>
              <w:snapToGrid w:val="0"/>
              <w:jc w:val="center"/>
              <w:rPr>
                <w:rFonts w:ascii="Arial" w:hAnsi="Arial" w:cs="Arial"/>
                <w:bCs/>
              </w:rPr>
            </w:pPr>
            <w:r w:rsidRPr="004E1ACC">
              <w:rPr>
                <w:rFonts w:ascii="Arial" w:hAnsi="Arial" w:cs="Arial"/>
                <w:bCs/>
              </w:rPr>
              <w:t>06</w:t>
            </w:r>
          </w:p>
        </w:tc>
        <w:tc>
          <w:tcPr>
            <w:tcW w:w="77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25C642" w14:textId="77777777" w:rsidR="00334071" w:rsidRPr="004E1ACC" w:rsidRDefault="00CA6E94" w:rsidP="5439F77E">
            <w:pPr>
              <w:snapToGrid w:val="0"/>
              <w:jc w:val="center"/>
              <w:rPr>
                <w:rFonts w:ascii="Arial" w:hAnsi="Arial" w:cs="Arial"/>
                <w:b/>
                <w:bCs/>
                <w:lang w:val="es-ES"/>
              </w:rPr>
            </w:pPr>
            <w:r w:rsidRPr="004E1ACC">
              <w:rPr>
                <w:rFonts w:ascii="Arial" w:hAnsi="Arial" w:cs="Arial"/>
                <w:b/>
                <w:bCs/>
                <w:lang w:val="es-ES"/>
              </w:rPr>
              <w:t>aaaa</w:t>
            </w:r>
          </w:p>
        </w:tc>
        <w:tc>
          <w:tcPr>
            <w:tcW w:w="8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339CAF" w14:textId="2C01EE59" w:rsidR="00334071" w:rsidRPr="004E1ACC" w:rsidRDefault="00B84CE5" w:rsidP="006350E0">
            <w:pPr>
              <w:snapToGrid w:val="0"/>
              <w:jc w:val="both"/>
              <w:rPr>
                <w:rFonts w:ascii="Arial" w:hAnsi="Arial" w:cs="Arial"/>
                <w:bCs/>
              </w:rPr>
            </w:pPr>
            <w:r w:rsidRPr="004E1ACC">
              <w:rPr>
                <w:rFonts w:ascii="Arial" w:hAnsi="Arial" w:cs="Arial"/>
                <w:bCs/>
              </w:rPr>
              <w:t>2026</w:t>
            </w:r>
          </w:p>
        </w:tc>
      </w:tr>
      <w:tr w:rsidR="006B4BC1" w:rsidRPr="004E1ACC" w14:paraId="427FEB52" w14:textId="77777777" w:rsidTr="5439F77E">
        <w:trPr>
          <w:gridAfter w:val="1"/>
          <w:wAfter w:w="11" w:type="dxa"/>
          <w:trHeight w:val="454"/>
          <w:jc w:val="right"/>
        </w:trPr>
        <w:tc>
          <w:tcPr>
            <w:tcW w:w="410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9F330F" w14:textId="307D08E1" w:rsidR="006B4BC1" w:rsidRPr="004E1ACC" w:rsidRDefault="006B4BC1" w:rsidP="006B4BC1">
            <w:pPr>
              <w:pStyle w:val="Prrafodelista"/>
              <w:numPr>
                <w:ilvl w:val="1"/>
                <w:numId w:val="18"/>
              </w:numPr>
              <w:snapToGrid w:val="0"/>
              <w:jc w:val="both"/>
              <w:rPr>
                <w:rFonts w:ascii="Arial" w:hAnsi="Arial" w:cs="Arial"/>
                <w:b/>
              </w:rPr>
            </w:pPr>
            <w:r w:rsidRPr="004E1ACC">
              <w:rPr>
                <w:rFonts w:ascii="Arial" w:hAnsi="Arial" w:cs="Arial"/>
                <w:b/>
              </w:rPr>
              <w:t>Número y fecha del acta de aprobación (Acta Número 7)</w:t>
            </w:r>
          </w:p>
          <w:p w14:paraId="2C7695BA" w14:textId="77777777" w:rsidR="006B4BC1" w:rsidRPr="004E1ACC" w:rsidRDefault="006B4BC1" w:rsidP="006B4BC1">
            <w:pPr>
              <w:pStyle w:val="Prrafodelista"/>
              <w:snapToGrid w:val="0"/>
              <w:ind w:left="22"/>
              <w:jc w:val="both"/>
              <w:rPr>
                <w:rFonts w:ascii="Arial" w:hAnsi="Arial" w:cs="Arial"/>
                <w:b/>
              </w:rPr>
            </w:pPr>
          </w:p>
        </w:tc>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5ABACA" w14:textId="77777777" w:rsidR="006B4BC1" w:rsidRPr="004E1ACC" w:rsidRDefault="006B4BC1" w:rsidP="5439F77E">
            <w:pPr>
              <w:snapToGrid w:val="0"/>
              <w:ind w:left="39"/>
              <w:jc w:val="center"/>
              <w:rPr>
                <w:rFonts w:ascii="Arial" w:hAnsi="Arial" w:cs="Arial"/>
                <w:b/>
                <w:bCs/>
                <w:lang w:val="es-ES"/>
              </w:rPr>
            </w:pPr>
            <w:r w:rsidRPr="004E1ACC">
              <w:rPr>
                <w:rFonts w:ascii="Arial" w:hAnsi="Arial" w:cs="Arial"/>
                <w:b/>
                <w:bCs/>
                <w:lang w:val="es-ES"/>
              </w:rPr>
              <w:t>dd</w:t>
            </w:r>
          </w:p>
        </w:tc>
        <w:tc>
          <w:tcPr>
            <w:tcW w:w="8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BCB665" w14:textId="5EBDA806" w:rsidR="006B4BC1" w:rsidRPr="004E1ACC" w:rsidRDefault="00B84CE5" w:rsidP="006B4BC1">
            <w:pPr>
              <w:snapToGrid w:val="0"/>
              <w:ind w:left="-107" w:hanging="34"/>
              <w:jc w:val="center"/>
              <w:rPr>
                <w:rFonts w:ascii="Arial" w:hAnsi="Arial" w:cs="Arial"/>
                <w:bCs/>
              </w:rPr>
            </w:pPr>
            <w:r w:rsidRPr="004E1ACC">
              <w:rPr>
                <w:rFonts w:ascii="Arial" w:hAnsi="Arial" w:cs="Arial"/>
                <w:bCs/>
              </w:rPr>
              <w:t>01</w:t>
            </w:r>
          </w:p>
        </w:tc>
        <w:tc>
          <w:tcPr>
            <w:tcW w:w="8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AE0075" w14:textId="6F0FF07F" w:rsidR="006B4BC1" w:rsidRPr="004E1ACC" w:rsidRDefault="006B4BC1" w:rsidP="006B4BC1">
            <w:pPr>
              <w:snapToGrid w:val="0"/>
              <w:jc w:val="center"/>
              <w:rPr>
                <w:rFonts w:ascii="Arial" w:hAnsi="Arial" w:cs="Arial"/>
                <w:b/>
              </w:rPr>
            </w:pPr>
            <w:r w:rsidRPr="004E1ACC">
              <w:rPr>
                <w:rFonts w:ascii="Arial" w:hAnsi="Arial" w:cs="Arial"/>
                <w:b/>
              </w:rPr>
              <w:t>mm</w:t>
            </w:r>
          </w:p>
        </w:tc>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545216" w14:textId="3A6EAEA0" w:rsidR="006B4BC1" w:rsidRPr="004E1ACC" w:rsidRDefault="006B4BC1" w:rsidP="006B4BC1">
            <w:pPr>
              <w:snapToGrid w:val="0"/>
              <w:jc w:val="center"/>
              <w:rPr>
                <w:rFonts w:ascii="Arial" w:hAnsi="Arial" w:cs="Arial"/>
                <w:bCs/>
              </w:rPr>
            </w:pPr>
            <w:r w:rsidRPr="004E1ACC">
              <w:rPr>
                <w:rFonts w:ascii="Arial" w:hAnsi="Arial" w:cs="Arial"/>
                <w:bCs/>
              </w:rPr>
              <w:t>0</w:t>
            </w:r>
            <w:r w:rsidR="00B84CE5" w:rsidRPr="004E1ACC">
              <w:rPr>
                <w:rFonts w:ascii="Arial" w:hAnsi="Arial" w:cs="Arial"/>
                <w:bCs/>
              </w:rPr>
              <w:t>6</w:t>
            </w:r>
          </w:p>
        </w:tc>
        <w:tc>
          <w:tcPr>
            <w:tcW w:w="77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DDD7B5" w14:textId="27675AD3" w:rsidR="006B4BC1" w:rsidRPr="004E1ACC" w:rsidRDefault="006B4BC1" w:rsidP="5439F77E">
            <w:pPr>
              <w:snapToGrid w:val="0"/>
              <w:jc w:val="center"/>
              <w:rPr>
                <w:rFonts w:ascii="Arial" w:hAnsi="Arial" w:cs="Arial"/>
                <w:b/>
                <w:bCs/>
                <w:lang w:val="es-ES"/>
              </w:rPr>
            </w:pPr>
            <w:r w:rsidRPr="004E1ACC">
              <w:rPr>
                <w:rFonts w:ascii="Arial" w:hAnsi="Arial" w:cs="Arial"/>
                <w:b/>
                <w:bCs/>
                <w:lang w:val="es-ES"/>
              </w:rPr>
              <w:t>aaaa</w:t>
            </w:r>
          </w:p>
        </w:tc>
        <w:tc>
          <w:tcPr>
            <w:tcW w:w="8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A8F9B1" w14:textId="2D13C1C7" w:rsidR="006B4BC1" w:rsidRPr="004E1ACC" w:rsidRDefault="00B84CE5" w:rsidP="006B4BC1">
            <w:pPr>
              <w:snapToGrid w:val="0"/>
              <w:jc w:val="both"/>
              <w:rPr>
                <w:rFonts w:ascii="Arial" w:hAnsi="Arial" w:cs="Arial"/>
                <w:bCs/>
              </w:rPr>
            </w:pPr>
            <w:r w:rsidRPr="004E1ACC">
              <w:rPr>
                <w:rFonts w:ascii="Arial" w:hAnsi="Arial" w:cs="Arial"/>
                <w:bCs/>
              </w:rPr>
              <w:t>2026</w:t>
            </w:r>
          </w:p>
        </w:tc>
      </w:tr>
    </w:tbl>
    <w:p w14:paraId="40737CEF" w14:textId="77777777" w:rsidR="00334071" w:rsidRPr="004E1ACC" w:rsidRDefault="00334071">
      <w:pPr>
        <w:jc w:val="both"/>
        <w:rPr>
          <w:rFonts w:ascii="Arial" w:hAnsi="Arial" w:cs="Arial"/>
        </w:rPr>
      </w:pPr>
    </w:p>
    <w:p w14:paraId="298CB5FE" w14:textId="77777777" w:rsidR="00334071" w:rsidRPr="004E1ACC" w:rsidRDefault="00334071">
      <w:pPr>
        <w:suppressAutoHyphens w:val="0"/>
        <w:rPr>
          <w:rFonts w:ascii="Arial" w:hAnsi="Arial" w:cs="Arial"/>
        </w:rPr>
      </w:pPr>
    </w:p>
    <w:p w14:paraId="162E8A99" w14:textId="77777777" w:rsidR="00334071" w:rsidRPr="004E1ACC" w:rsidRDefault="00334071">
      <w:pPr>
        <w:jc w:val="both"/>
        <w:rPr>
          <w:rFonts w:ascii="Arial" w:hAnsi="Arial" w:cs="Arial"/>
        </w:rPr>
      </w:pPr>
    </w:p>
    <w:p w14:paraId="1287C156" w14:textId="77777777" w:rsidR="00334071" w:rsidRPr="004E1ACC" w:rsidRDefault="00CA6E94" w:rsidP="00366090">
      <w:pPr>
        <w:numPr>
          <w:ilvl w:val="0"/>
          <w:numId w:val="18"/>
        </w:numPr>
        <w:ind w:left="-567" w:firstLine="0"/>
        <w:jc w:val="both"/>
        <w:rPr>
          <w:rFonts w:ascii="Arial" w:hAnsi="Arial" w:cs="Arial"/>
          <w:b/>
          <w:bCs/>
        </w:rPr>
      </w:pPr>
      <w:r w:rsidRPr="004E1ACC">
        <w:rPr>
          <w:rFonts w:ascii="Arial" w:hAnsi="Arial" w:cs="Arial"/>
          <w:b/>
          <w:bCs/>
        </w:rPr>
        <w:t>OBSERVACIONES</w:t>
      </w:r>
    </w:p>
    <w:p w14:paraId="7D10CB18" w14:textId="77777777" w:rsidR="00334071" w:rsidRPr="004E1ACC" w:rsidRDefault="00334071" w:rsidP="00892278">
      <w:pPr>
        <w:ind w:left="360"/>
        <w:jc w:val="both"/>
        <w:rPr>
          <w:rFonts w:ascii="Arial" w:hAnsi="Arial" w:cs="Arial"/>
          <w:b/>
          <w:bCs/>
        </w:rPr>
      </w:pPr>
    </w:p>
    <w:tbl>
      <w:tblPr>
        <w:tblW w:w="9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5"/>
      </w:tblGrid>
      <w:tr w:rsidR="00F64D5C" w:rsidRPr="004E1ACC" w14:paraId="279C940A" w14:textId="77777777" w:rsidTr="000E29B6">
        <w:trPr>
          <w:trHeight w:val="450"/>
        </w:trPr>
        <w:tc>
          <w:tcPr>
            <w:tcW w:w="9385" w:type="dxa"/>
          </w:tcPr>
          <w:p w14:paraId="084C432B" w14:textId="77777777" w:rsidR="00334071" w:rsidRPr="004E1ACC" w:rsidRDefault="00334071" w:rsidP="008A442A">
            <w:pPr>
              <w:jc w:val="both"/>
              <w:rPr>
                <w:rFonts w:ascii="Arial" w:hAnsi="Arial" w:cs="Arial"/>
                <w:b/>
                <w:bCs/>
              </w:rPr>
            </w:pPr>
          </w:p>
          <w:p w14:paraId="70B98E60" w14:textId="1B2DB5FA" w:rsidR="00334071" w:rsidRPr="004E1ACC" w:rsidRDefault="00B84CE5" w:rsidP="008A442A">
            <w:pPr>
              <w:jc w:val="both"/>
              <w:rPr>
                <w:rFonts w:ascii="Arial" w:hAnsi="Arial" w:cs="Arial"/>
              </w:rPr>
            </w:pPr>
            <w:r w:rsidRPr="004E1ACC">
              <w:rPr>
                <w:rFonts w:ascii="Arial" w:hAnsi="Arial" w:cs="Arial"/>
                <w:highlight w:val="yellow"/>
              </w:rPr>
              <w:t xml:space="preserve">"Registros de Información del SISBEN" carece de valor contable y fiscal directo. Si bien la clasificación socioeconómica otorgada mediante el Sisbén es el instrumento vinculante que emplean otras entidades del Estado para focalizar y ejecutar el gasto público social, los expedientes individualizados que custodia la Dirección de Registros Sociales no fungen como documentos contables (no contienen comprobantes </w:t>
            </w:r>
            <w:r w:rsidRPr="004E1ACC">
              <w:rPr>
                <w:rFonts w:ascii="Arial" w:hAnsi="Arial" w:cs="Arial"/>
                <w:highlight w:val="yellow"/>
              </w:rPr>
              <w:lastRenderedPageBreak/>
              <w:t>de diario, causaciones o estados financieros de la Secretaría Distrital de Planeación) ni constituyen un soporte fiscal auditable en materia de recaudo tributario o ejecución presupuestal propia de la dependencia. Por consiguiente, su retención obedece de manera exclusiva a sus atributos administrativos y legales.</w:t>
            </w:r>
          </w:p>
          <w:p w14:paraId="1997FD33" w14:textId="77777777" w:rsidR="00334071" w:rsidRPr="004E1ACC" w:rsidRDefault="00334071" w:rsidP="008A442A">
            <w:pPr>
              <w:jc w:val="both"/>
              <w:rPr>
                <w:rFonts w:ascii="Arial" w:hAnsi="Arial" w:cs="Arial"/>
                <w:b/>
                <w:bCs/>
              </w:rPr>
            </w:pPr>
          </w:p>
          <w:p w14:paraId="76D95EF9" w14:textId="77777777" w:rsidR="00334071" w:rsidRPr="004E1ACC" w:rsidRDefault="00334071" w:rsidP="008A442A">
            <w:pPr>
              <w:jc w:val="both"/>
              <w:rPr>
                <w:rFonts w:ascii="Arial" w:hAnsi="Arial" w:cs="Arial"/>
                <w:b/>
                <w:bCs/>
              </w:rPr>
            </w:pPr>
          </w:p>
          <w:p w14:paraId="0C1D614F" w14:textId="77777777" w:rsidR="00334071" w:rsidRPr="004E1ACC" w:rsidRDefault="00334071" w:rsidP="008A442A">
            <w:pPr>
              <w:jc w:val="both"/>
              <w:rPr>
                <w:rFonts w:ascii="Arial" w:hAnsi="Arial" w:cs="Arial"/>
                <w:b/>
                <w:bCs/>
              </w:rPr>
            </w:pPr>
          </w:p>
          <w:p w14:paraId="5E2AC813" w14:textId="77777777" w:rsidR="00334071" w:rsidRPr="004E1ACC" w:rsidRDefault="00334071" w:rsidP="008A442A">
            <w:pPr>
              <w:jc w:val="both"/>
              <w:rPr>
                <w:rFonts w:ascii="Arial" w:hAnsi="Arial" w:cs="Arial"/>
                <w:b/>
                <w:bCs/>
              </w:rPr>
            </w:pPr>
          </w:p>
          <w:p w14:paraId="2A4A5978" w14:textId="77777777" w:rsidR="00334071" w:rsidRPr="004E1ACC" w:rsidRDefault="00334071" w:rsidP="008A442A">
            <w:pPr>
              <w:jc w:val="both"/>
              <w:rPr>
                <w:rFonts w:ascii="Arial" w:hAnsi="Arial" w:cs="Arial"/>
                <w:b/>
                <w:bCs/>
              </w:rPr>
            </w:pPr>
          </w:p>
          <w:p w14:paraId="01571EE6" w14:textId="77777777" w:rsidR="00334071" w:rsidRPr="004E1ACC" w:rsidRDefault="00334071" w:rsidP="008A442A">
            <w:pPr>
              <w:jc w:val="both"/>
              <w:rPr>
                <w:rFonts w:ascii="Arial" w:hAnsi="Arial" w:cs="Arial"/>
                <w:b/>
                <w:bCs/>
              </w:rPr>
            </w:pPr>
          </w:p>
          <w:p w14:paraId="064909EB" w14:textId="77777777" w:rsidR="00334071" w:rsidRPr="004E1ACC" w:rsidRDefault="00334071" w:rsidP="008A442A">
            <w:pPr>
              <w:jc w:val="both"/>
              <w:rPr>
                <w:rFonts w:ascii="Arial" w:hAnsi="Arial" w:cs="Arial"/>
                <w:b/>
                <w:bCs/>
              </w:rPr>
            </w:pPr>
          </w:p>
          <w:p w14:paraId="3B0E1DDE" w14:textId="77777777" w:rsidR="00334071" w:rsidRPr="004E1ACC" w:rsidRDefault="00334071" w:rsidP="008A442A">
            <w:pPr>
              <w:jc w:val="both"/>
              <w:rPr>
                <w:rFonts w:ascii="Arial" w:hAnsi="Arial" w:cs="Arial"/>
                <w:b/>
                <w:bCs/>
              </w:rPr>
            </w:pPr>
          </w:p>
        </w:tc>
      </w:tr>
    </w:tbl>
    <w:p w14:paraId="19BE9E9B" w14:textId="77777777" w:rsidR="0015799C" w:rsidRPr="004E1ACC" w:rsidRDefault="0015799C" w:rsidP="00EF5B39">
      <w:pPr>
        <w:jc w:val="both"/>
        <w:rPr>
          <w:rFonts w:ascii="Arial" w:hAnsi="Arial" w:cs="Arial"/>
          <w:b/>
          <w:bCs/>
        </w:rPr>
      </w:pPr>
    </w:p>
    <w:p w14:paraId="1FB057F4" w14:textId="77777777" w:rsidR="0015799C" w:rsidRPr="004E1ACC" w:rsidRDefault="0015799C" w:rsidP="00EF5B39">
      <w:pPr>
        <w:jc w:val="both"/>
        <w:rPr>
          <w:rFonts w:ascii="Arial" w:hAnsi="Arial" w:cs="Arial"/>
          <w:b/>
          <w:bCs/>
        </w:rPr>
      </w:pPr>
    </w:p>
    <w:p w14:paraId="47E9461F" w14:textId="77777777" w:rsidR="0015799C" w:rsidRPr="004E1ACC" w:rsidRDefault="0015799C" w:rsidP="00EF5B39">
      <w:pPr>
        <w:jc w:val="both"/>
        <w:rPr>
          <w:rFonts w:ascii="Arial" w:hAnsi="Arial" w:cs="Arial"/>
          <w:b/>
          <w:bCs/>
        </w:rPr>
      </w:pPr>
    </w:p>
    <w:p w14:paraId="710D9C45" w14:textId="77777777" w:rsidR="0015799C" w:rsidRPr="004E1ACC" w:rsidRDefault="0015799C" w:rsidP="00EF5B39">
      <w:pPr>
        <w:jc w:val="both"/>
        <w:rPr>
          <w:rFonts w:ascii="Arial" w:hAnsi="Arial" w:cs="Arial"/>
          <w:b/>
          <w:bCs/>
        </w:rPr>
      </w:pPr>
    </w:p>
    <w:p w14:paraId="1DD5BA20" w14:textId="77777777" w:rsidR="0015799C" w:rsidRPr="004E1ACC" w:rsidRDefault="0015799C" w:rsidP="00EF5B39">
      <w:pPr>
        <w:jc w:val="both"/>
        <w:rPr>
          <w:rFonts w:ascii="Arial" w:hAnsi="Arial" w:cs="Arial"/>
          <w:b/>
          <w:bCs/>
        </w:rPr>
      </w:pPr>
    </w:p>
    <w:p w14:paraId="08F366C4" w14:textId="77777777" w:rsidR="0015799C" w:rsidRPr="004E1ACC" w:rsidRDefault="0015799C" w:rsidP="00EF5B39">
      <w:pPr>
        <w:jc w:val="both"/>
        <w:rPr>
          <w:rFonts w:ascii="Arial" w:hAnsi="Arial" w:cs="Arial"/>
          <w:b/>
          <w:bCs/>
        </w:rPr>
      </w:pPr>
    </w:p>
    <w:p w14:paraId="093CFF24" w14:textId="77777777" w:rsidR="0015799C" w:rsidRPr="004E1ACC" w:rsidRDefault="0015799C" w:rsidP="00EF5B39">
      <w:pPr>
        <w:jc w:val="both"/>
        <w:rPr>
          <w:rFonts w:ascii="Arial" w:hAnsi="Arial" w:cs="Arial"/>
          <w:b/>
          <w:bCs/>
        </w:rPr>
      </w:pPr>
    </w:p>
    <w:p w14:paraId="294115B6" w14:textId="77777777" w:rsidR="0015799C" w:rsidRPr="004E1ACC" w:rsidRDefault="0015799C" w:rsidP="00EF5B39">
      <w:pPr>
        <w:jc w:val="both"/>
        <w:rPr>
          <w:rFonts w:ascii="Arial" w:hAnsi="Arial" w:cs="Arial"/>
          <w:b/>
          <w:bCs/>
        </w:rPr>
      </w:pPr>
    </w:p>
    <w:p w14:paraId="0425404A" w14:textId="77777777" w:rsidR="0015799C" w:rsidRPr="004E1ACC" w:rsidRDefault="0015799C" w:rsidP="00EF5B39">
      <w:pPr>
        <w:jc w:val="both"/>
        <w:rPr>
          <w:rFonts w:ascii="Arial" w:hAnsi="Arial" w:cs="Arial"/>
          <w:b/>
          <w:bCs/>
        </w:rPr>
      </w:pPr>
    </w:p>
    <w:p w14:paraId="308A272A" w14:textId="77777777" w:rsidR="00B7206B" w:rsidRPr="004E1ACC" w:rsidRDefault="00B7206B" w:rsidP="00EF5B39">
      <w:pPr>
        <w:jc w:val="both"/>
        <w:rPr>
          <w:rFonts w:ascii="Arial" w:hAnsi="Arial" w:cs="Arial"/>
          <w:b/>
          <w:bCs/>
        </w:rPr>
      </w:pPr>
    </w:p>
    <w:p w14:paraId="7B67F087" w14:textId="77777777" w:rsidR="00B7206B" w:rsidRPr="004E1ACC" w:rsidRDefault="00B7206B" w:rsidP="00EF5B39">
      <w:pPr>
        <w:jc w:val="both"/>
        <w:rPr>
          <w:rFonts w:ascii="Arial" w:hAnsi="Arial" w:cs="Arial"/>
          <w:b/>
          <w:bCs/>
        </w:rPr>
      </w:pPr>
    </w:p>
    <w:p w14:paraId="16401B6E" w14:textId="77777777" w:rsidR="00B7206B" w:rsidRPr="004E1ACC" w:rsidRDefault="00B7206B" w:rsidP="00EF5B39">
      <w:pPr>
        <w:jc w:val="both"/>
        <w:rPr>
          <w:rFonts w:ascii="Arial" w:hAnsi="Arial" w:cs="Arial"/>
          <w:b/>
          <w:bCs/>
        </w:rPr>
      </w:pPr>
    </w:p>
    <w:p w14:paraId="3B09FF74" w14:textId="77777777" w:rsidR="00B7206B" w:rsidRPr="004E1ACC" w:rsidRDefault="00B7206B" w:rsidP="00EF5B39">
      <w:pPr>
        <w:jc w:val="both"/>
        <w:rPr>
          <w:rFonts w:ascii="Arial" w:hAnsi="Arial" w:cs="Arial"/>
          <w:b/>
          <w:bCs/>
        </w:rPr>
      </w:pPr>
    </w:p>
    <w:p w14:paraId="7067E534" w14:textId="77777777" w:rsidR="00B7206B" w:rsidRPr="004E1ACC" w:rsidRDefault="00B7206B" w:rsidP="00EF5B39">
      <w:pPr>
        <w:jc w:val="both"/>
        <w:rPr>
          <w:rFonts w:ascii="Arial" w:hAnsi="Arial" w:cs="Arial"/>
          <w:b/>
          <w:bCs/>
        </w:rPr>
      </w:pPr>
    </w:p>
    <w:p w14:paraId="58559730" w14:textId="77777777" w:rsidR="00B7206B" w:rsidRPr="004E1ACC" w:rsidRDefault="00B7206B" w:rsidP="00EF5B39">
      <w:pPr>
        <w:jc w:val="both"/>
        <w:rPr>
          <w:rFonts w:ascii="Arial" w:hAnsi="Arial" w:cs="Arial"/>
          <w:b/>
          <w:bCs/>
        </w:rPr>
      </w:pPr>
    </w:p>
    <w:p w14:paraId="1F0C2AD7" w14:textId="77777777" w:rsidR="00B7206B" w:rsidRPr="004E1ACC" w:rsidRDefault="00B7206B" w:rsidP="00EF5B39">
      <w:pPr>
        <w:jc w:val="both"/>
        <w:rPr>
          <w:rFonts w:ascii="Arial" w:hAnsi="Arial" w:cs="Arial"/>
          <w:b/>
          <w:bCs/>
        </w:rPr>
      </w:pPr>
    </w:p>
    <w:p w14:paraId="7D42B131" w14:textId="77777777" w:rsidR="0015799C" w:rsidRPr="004E1ACC" w:rsidRDefault="0015799C" w:rsidP="00EF5B39">
      <w:pPr>
        <w:jc w:val="both"/>
        <w:rPr>
          <w:rFonts w:ascii="Arial" w:hAnsi="Arial" w:cs="Arial"/>
          <w:b/>
          <w:bCs/>
        </w:rPr>
      </w:pPr>
    </w:p>
    <w:p w14:paraId="1C262221" w14:textId="77777777" w:rsidR="0015799C" w:rsidRPr="004E1ACC" w:rsidRDefault="0015799C" w:rsidP="00EF5B39">
      <w:pPr>
        <w:jc w:val="both"/>
        <w:rPr>
          <w:rFonts w:ascii="Arial" w:hAnsi="Arial" w:cs="Arial"/>
          <w:b/>
          <w:bCs/>
        </w:rPr>
      </w:pPr>
    </w:p>
    <w:p w14:paraId="302FA877" w14:textId="77777777" w:rsidR="0015799C" w:rsidRPr="004E1ACC" w:rsidRDefault="0015799C" w:rsidP="00EF5B39">
      <w:pPr>
        <w:jc w:val="both"/>
        <w:rPr>
          <w:rFonts w:ascii="Arial" w:hAnsi="Arial" w:cs="Arial"/>
          <w:b/>
          <w:bCs/>
        </w:rPr>
      </w:pPr>
    </w:p>
    <w:p w14:paraId="00EEC35B" w14:textId="77777777" w:rsidR="0015799C" w:rsidRPr="004E1ACC" w:rsidRDefault="0015799C" w:rsidP="00EF5B39">
      <w:pPr>
        <w:jc w:val="both"/>
        <w:rPr>
          <w:rFonts w:ascii="Arial" w:hAnsi="Arial" w:cs="Arial"/>
          <w:b/>
          <w:bCs/>
        </w:rPr>
      </w:pPr>
    </w:p>
    <w:p w14:paraId="587D8E1E" w14:textId="77777777" w:rsidR="0015799C" w:rsidRPr="004E1ACC" w:rsidRDefault="0015799C" w:rsidP="00EF5B39">
      <w:pPr>
        <w:jc w:val="both"/>
        <w:rPr>
          <w:rFonts w:ascii="Arial" w:hAnsi="Arial" w:cs="Arial"/>
          <w:b/>
          <w:bCs/>
        </w:rPr>
      </w:pPr>
    </w:p>
    <w:p w14:paraId="2385E819" w14:textId="77777777" w:rsidR="0015799C" w:rsidRPr="004E1ACC" w:rsidRDefault="0015799C" w:rsidP="00EF5B39">
      <w:pPr>
        <w:jc w:val="both"/>
        <w:rPr>
          <w:rFonts w:ascii="Arial" w:hAnsi="Arial" w:cs="Arial"/>
          <w:b/>
          <w:bCs/>
          <w:sz w:val="18"/>
          <w:szCs w:val="18"/>
        </w:rPr>
      </w:pPr>
    </w:p>
    <w:p w14:paraId="3CE81BAD" w14:textId="63C1F94D" w:rsidR="00334071" w:rsidRPr="004E1ACC" w:rsidRDefault="00EF5B39" w:rsidP="0015799C">
      <w:pPr>
        <w:jc w:val="center"/>
        <w:rPr>
          <w:rFonts w:ascii="Arial" w:hAnsi="Arial" w:cs="Arial"/>
          <w:b/>
          <w:bCs/>
          <w:sz w:val="18"/>
          <w:szCs w:val="18"/>
        </w:rPr>
      </w:pPr>
      <w:r w:rsidRPr="004E1ACC">
        <w:rPr>
          <w:rFonts w:ascii="Arial" w:hAnsi="Arial" w:cs="Arial"/>
          <w:b/>
          <w:bCs/>
          <w:sz w:val="18"/>
          <w:szCs w:val="18"/>
        </w:rPr>
        <w:t>INSTRUCTIVO</w:t>
      </w:r>
    </w:p>
    <w:p w14:paraId="1079B77C" w14:textId="2880BA4F" w:rsidR="001353DB" w:rsidRPr="004E1ACC" w:rsidRDefault="001353DB" w:rsidP="00EF5B39">
      <w:pPr>
        <w:jc w:val="both"/>
        <w:rPr>
          <w:rFonts w:ascii="Arial" w:hAnsi="Arial" w:cs="Arial"/>
          <w:b/>
          <w:bCs/>
          <w:sz w:val="18"/>
          <w:szCs w:val="18"/>
        </w:rPr>
      </w:pPr>
    </w:p>
    <w:p w14:paraId="1BC86732" w14:textId="129FFDA7" w:rsidR="00146D50" w:rsidRPr="004E1ACC" w:rsidRDefault="00146D50" w:rsidP="00146D50">
      <w:pPr>
        <w:pStyle w:val="Prrafodelista"/>
        <w:tabs>
          <w:tab w:val="left" w:pos="360"/>
        </w:tabs>
        <w:ind w:left="284"/>
        <w:jc w:val="both"/>
        <w:rPr>
          <w:rFonts w:ascii="Arial" w:hAnsi="Arial" w:cs="Arial"/>
          <w:sz w:val="18"/>
          <w:szCs w:val="18"/>
        </w:rPr>
      </w:pPr>
      <w:r w:rsidRPr="004E1ACC">
        <w:rPr>
          <w:rFonts w:ascii="Arial" w:hAnsi="Arial" w:cs="Arial"/>
          <w:b/>
          <w:sz w:val="18"/>
          <w:szCs w:val="18"/>
        </w:rPr>
        <w:t>FICHA DE VALORACIÓN DOCUMENTAL Y DISPOSICIÓN FINAL NO.</w:t>
      </w:r>
      <w:r w:rsidR="00DA2AB3" w:rsidRPr="004E1ACC">
        <w:rPr>
          <w:rFonts w:ascii="Arial" w:hAnsi="Arial" w:cs="Arial"/>
          <w:b/>
          <w:sz w:val="18"/>
          <w:szCs w:val="18"/>
        </w:rPr>
        <w:t>:</w:t>
      </w:r>
      <w:r w:rsidRPr="004E1ACC">
        <w:rPr>
          <w:rFonts w:ascii="Arial" w:hAnsi="Arial" w:cs="Arial"/>
          <w:sz w:val="18"/>
          <w:szCs w:val="18"/>
        </w:rPr>
        <w:t xml:space="preserve"> </w:t>
      </w:r>
      <w:r w:rsidR="00DA2AB3" w:rsidRPr="004E1ACC">
        <w:rPr>
          <w:rFonts w:ascii="Arial" w:hAnsi="Arial" w:cs="Arial"/>
          <w:sz w:val="18"/>
          <w:szCs w:val="18"/>
        </w:rPr>
        <w:t>Registrar el n</w:t>
      </w:r>
      <w:r w:rsidRPr="004E1ACC">
        <w:rPr>
          <w:rFonts w:ascii="Arial" w:hAnsi="Arial" w:cs="Arial"/>
          <w:sz w:val="18"/>
          <w:szCs w:val="18"/>
        </w:rPr>
        <w:t xml:space="preserve">úmero </w:t>
      </w:r>
      <w:r w:rsidR="00DA2AB3" w:rsidRPr="004E1ACC">
        <w:rPr>
          <w:rFonts w:ascii="Arial" w:hAnsi="Arial" w:cs="Arial"/>
          <w:sz w:val="18"/>
          <w:szCs w:val="18"/>
        </w:rPr>
        <w:t>consecutivo asignado a la Ficha para identificación de la serie valorada.</w:t>
      </w:r>
    </w:p>
    <w:p w14:paraId="1ED2A817" w14:textId="77777777" w:rsidR="00146D50" w:rsidRPr="004E1ACC" w:rsidRDefault="00146D50" w:rsidP="00146D50">
      <w:pPr>
        <w:pStyle w:val="Prrafodelista"/>
        <w:tabs>
          <w:tab w:val="left" w:pos="360"/>
        </w:tabs>
        <w:ind w:left="284"/>
        <w:jc w:val="both"/>
        <w:rPr>
          <w:rFonts w:ascii="Arial" w:hAnsi="Arial" w:cs="Arial"/>
          <w:sz w:val="18"/>
          <w:szCs w:val="18"/>
        </w:rPr>
      </w:pPr>
    </w:p>
    <w:p w14:paraId="779CD598" w14:textId="722BBA89" w:rsidR="00DA2AB3" w:rsidRPr="004E1ACC" w:rsidRDefault="00DA2AB3" w:rsidP="00146D50">
      <w:pPr>
        <w:pStyle w:val="Prrafodelista"/>
        <w:numPr>
          <w:ilvl w:val="0"/>
          <w:numId w:val="25"/>
        </w:numPr>
        <w:tabs>
          <w:tab w:val="left" w:pos="360"/>
        </w:tabs>
        <w:ind w:left="284" w:hanging="284"/>
        <w:jc w:val="both"/>
        <w:rPr>
          <w:rFonts w:ascii="Arial" w:hAnsi="Arial" w:cs="Arial"/>
          <w:sz w:val="18"/>
          <w:szCs w:val="18"/>
        </w:rPr>
      </w:pPr>
      <w:r w:rsidRPr="004E1ACC">
        <w:rPr>
          <w:rFonts w:ascii="Arial" w:hAnsi="Arial" w:cs="Arial"/>
          <w:b/>
          <w:sz w:val="18"/>
          <w:szCs w:val="18"/>
        </w:rPr>
        <w:t xml:space="preserve">IDENTIFICACIÓN </w:t>
      </w:r>
    </w:p>
    <w:p w14:paraId="6269E73E" w14:textId="77777777" w:rsidR="00DA2AB3" w:rsidRPr="004E1ACC" w:rsidRDefault="00DA2AB3" w:rsidP="00146D50">
      <w:pPr>
        <w:jc w:val="both"/>
        <w:rPr>
          <w:rFonts w:ascii="Arial" w:hAnsi="Arial" w:cs="Arial"/>
          <w:b/>
          <w:sz w:val="18"/>
          <w:szCs w:val="18"/>
        </w:rPr>
      </w:pPr>
    </w:p>
    <w:p w14:paraId="55A2A333" w14:textId="77777777" w:rsidR="00146D50" w:rsidRPr="004E1ACC" w:rsidRDefault="00DA2AB3" w:rsidP="00146D50">
      <w:pPr>
        <w:pStyle w:val="Prrafodelista"/>
        <w:numPr>
          <w:ilvl w:val="1"/>
          <w:numId w:val="25"/>
        </w:numPr>
        <w:jc w:val="both"/>
        <w:rPr>
          <w:rFonts w:ascii="Arial" w:hAnsi="Arial" w:cs="Arial"/>
          <w:sz w:val="18"/>
          <w:szCs w:val="18"/>
        </w:rPr>
      </w:pPr>
      <w:r w:rsidRPr="004E1ACC">
        <w:rPr>
          <w:rFonts w:ascii="Arial" w:hAnsi="Arial" w:cs="Arial"/>
          <w:b/>
          <w:sz w:val="18"/>
          <w:szCs w:val="18"/>
        </w:rPr>
        <w:t>Oficina responsable:</w:t>
      </w:r>
      <w:r w:rsidRPr="004E1ACC">
        <w:rPr>
          <w:rFonts w:ascii="Arial" w:hAnsi="Arial" w:cs="Arial"/>
          <w:sz w:val="18"/>
          <w:szCs w:val="18"/>
        </w:rPr>
        <w:t xml:space="preserve"> Escriba el nombre de la oficina responsable de la serie, o Subserie objeto de estudio de valoración documental</w:t>
      </w:r>
    </w:p>
    <w:p w14:paraId="1883CC58" w14:textId="77777777" w:rsidR="00146D50" w:rsidRPr="004E1ACC" w:rsidRDefault="00DA2AB3" w:rsidP="00146D50">
      <w:pPr>
        <w:pStyle w:val="Prrafodelista"/>
        <w:numPr>
          <w:ilvl w:val="1"/>
          <w:numId w:val="25"/>
        </w:numPr>
        <w:jc w:val="both"/>
        <w:rPr>
          <w:rFonts w:ascii="Arial" w:hAnsi="Arial" w:cs="Arial"/>
          <w:sz w:val="18"/>
          <w:szCs w:val="18"/>
        </w:rPr>
      </w:pPr>
      <w:r w:rsidRPr="004E1ACC">
        <w:rPr>
          <w:rFonts w:ascii="Arial" w:hAnsi="Arial" w:cs="Arial"/>
          <w:b/>
          <w:sz w:val="18"/>
          <w:szCs w:val="18"/>
        </w:rPr>
        <w:t>Nombre y código del proceso</w:t>
      </w:r>
      <w:r w:rsidRPr="004E1ACC">
        <w:rPr>
          <w:rFonts w:ascii="Arial" w:hAnsi="Arial" w:cs="Arial"/>
          <w:sz w:val="18"/>
          <w:szCs w:val="18"/>
        </w:rPr>
        <w:t>: Escriba el nombre</w:t>
      </w:r>
      <w:r w:rsidR="000F6A94" w:rsidRPr="004E1ACC">
        <w:rPr>
          <w:rFonts w:ascii="Arial" w:hAnsi="Arial" w:cs="Arial"/>
          <w:sz w:val="18"/>
          <w:szCs w:val="18"/>
        </w:rPr>
        <w:t xml:space="preserve"> y código</w:t>
      </w:r>
      <w:r w:rsidRPr="004E1ACC">
        <w:rPr>
          <w:rFonts w:ascii="Arial" w:hAnsi="Arial" w:cs="Arial"/>
          <w:sz w:val="18"/>
          <w:szCs w:val="18"/>
        </w:rPr>
        <w:t xml:space="preserve"> del proceso normalizado en SG, del cual se deriva la serie o Subserie objeto de estudio de valoración documental, si no cuenta con proceso por favor escribir No Registra “</w:t>
      </w:r>
      <w:r w:rsidRPr="004E1ACC">
        <w:rPr>
          <w:rFonts w:ascii="Arial" w:hAnsi="Arial" w:cs="Arial"/>
          <w:b/>
          <w:sz w:val="18"/>
          <w:szCs w:val="18"/>
        </w:rPr>
        <w:t>N/R</w:t>
      </w:r>
      <w:r w:rsidRPr="004E1ACC">
        <w:rPr>
          <w:rFonts w:ascii="Arial" w:hAnsi="Arial" w:cs="Arial"/>
          <w:sz w:val="18"/>
          <w:szCs w:val="18"/>
        </w:rPr>
        <w:t>”</w:t>
      </w:r>
    </w:p>
    <w:p w14:paraId="51520C9A" w14:textId="77777777" w:rsidR="00146D50" w:rsidRPr="004E1ACC" w:rsidRDefault="00DA2AB3" w:rsidP="00146D50">
      <w:pPr>
        <w:pStyle w:val="Prrafodelista"/>
        <w:numPr>
          <w:ilvl w:val="1"/>
          <w:numId w:val="25"/>
        </w:numPr>
        <w:jc w:val="both"/>
        <w:rPr>
          <w:rFonts w:ascii="Arial" w:hAnsi="Arial" w:cs="Arial"/>
          <w:sz w:val="18"/>
          <w:szCs w:val="18"/>
        </w:rPr>
      </w:pPr>
      <w:r w:rsidRPr="004E1ACC">
        <w:rPr>
          <w:rFonts w:ascii="Arial" w:hAnsi="Arial" w:cs="Arial"/>
          <w:b/>
          <w:sz w:val="18"/>
          <w:szCs w:val="18"/>
        </w:rPr>
        <w:t>Nombre</w:t>
      </w:r>
      <w:r w:rsidR="000F6A94" w:rsidRPr="004E1ACC">
        <w:rPr>
          <w:rFonts w:ascii="Arial" w:hAnsi="Arial" w:cs="Arial"/>
          <w:b/>
          <w:sz w:val="18"/>
          <w:szCs w:val="18"/>
        </w:rPr>
        <w:t xml:space="preserve"> y código</w:t>
      </w:r>
      <w:r w:rsidRPr="004E1ACC">
        <w:rPr>
          <w:rFonts w:ascii="Arial" w:hAnsi="Arial" w:cs="Arial"/>
          <w:b/>
          <w:sz w:val="18"/>
          <w:szCs w:val="18"/>
        </w:rPr>
        <w:t xml:space="preserve"> del procedimiento</w:t>
      </w:r>
      <w:r w:rsidRPr="004E1ACC">
        <w:rPr>
          <w:rFonts w:ascii="Arial" w:hAnsi="Arial" w:cs="Arial"/>
          <w:sz w:val="18"/>
          <w:szCs w:val="18"/>
        </w:rPr>
        <w:t>: Escriba el nombre</w:t>
      </w:r>
      <w:r w:rsidR="000F6A94" w:rsidRPr="004E1ACC">
        <w:rPr>
          <w:rFonts w:ascii="Arial" w:hAnsi="Arial" w:cs="Arial"/>
          <w:sz w:val="18"/>
          <w:szCs w:val="18"/>
        </w:rPr>
        <w:t xml:space="preserve"> y código</w:t>
      </w:r>
      <w:r w:rsidRPr="004E1ACC">
        <w:rPr>
          <w:rFonts w:ascii="Arial" w:hAnsi="Arial" w:cs="Arial"/>
          <w:sz w:val="18"/>
          <w:szCs w:val="18"/>
        </w:rPr>
        <w:t xml:space="preserve"> del procedimiento normalizado en SG, del cual se deriva la serie o Subserie objeto de estudio de valoración documental</w:t>
      </w:r>
      <w:r w:rsidR="00D51A0D" w:rsidRPr="004E1ACC">
        <w:rPr>
          <w:rFonts w:ascii="Arial" w:hAnsi="Arial" w:cs="Arial"/>
          <w:sz w:val="18"/>
          <w:szCs w:val="18"/>
        </w:rPr>
        <w:t>, si no cuenta con procedimiento por favor escribir No Registra “</w:t>
      </w:r>
      <w:r w:rsidR="00D51A0D" w:rsidRPr="004E1ACC">
        <w:rPr>
          <w:rFonts w:ascii="Arial" w:hAnsi="Arial" w:cs="Arial"/>
          <w:b/>
          <w:sz w:val="18"/>
          <w:szCs w:val="18"/>
        </w:rPr>
        <w:t>N/R</w:t>
      </w:r>
      <w:r w:rsidR="00D51A0D" w:rsidRPr="004E1ACC">
        <w:rPr>
          <w:rFonts w:ascii="Arial" w:hAnsi="Arial" w:cs="Arial"/>
          <w:sz w:val="18"/>
          <w:szCs w:val="18"/>
        </w:rPr>
        <w:t>”</w:t>
      </w:r>
    </w:p>
    <w:p w14:paraId="3131B9F8" w14:textId="77777777" w:rsidR="00146D50" w:rsidRPr="004E1ACC" w:rsidRDefault="00DA2AB3" w:rsidP="00146D50">
      <w:pPr>
        <w:pStyle w:val="Prrafodelista"/>
        <w:numPr>
          <w:ilvl w:val="1"/>
          <w:numId w:val="25"/>
        </w:numPr>
        <w:jc w:val="both"/>
        <w:rPr>
          <w:rFonts w:ascii="Arial" w:hAnsi="Arial" w:cs="Arial"/>
          <w:sz w:val="18"/>
          <w:szCs w:val="18"/>
        </w:rPr>
      </w:pPr>
      <w:r w:rsidRPr="004E1ACC">
        <w:rPr>
          <w:rFonts w:ascii="Arial" w:hAnsi="Arial" w:cs="Arial"/>
          <w:b/>
          <w:sz w:val="18"/>
          <w:szCs w:val="18"/>
        </w:rPr>
        <w:t>Nombre</w:t>
      </w:r>
      <w:r w:rsidR="000F6A94" w:rsidRPr="004E1ACC">
        <w:rPr>
          <w:rFonts w:ascii="Arial" w:hAnsi="Arial" w:cs="Arial"/>
          <w:b/>
          <w:sz w:val="18"/>
          <w:szCs w:val="18"/>
        </w:rPr>
        <w:t xml:space="preserve"> y código</w:t>
      </w:r>
      <w:r w:rsidRPr="004E1ACC">
        <w:rPr>
          <w:rFonts w:ascii="Arial" w:hAnsi="Arial" w:cs="Arial"/>
          <w:b/>
          <w:sz w:val="18"/>
          <w:szCs w:val="18"/>
        </w:rPr>
        <w:t xml:space="preserve"> de la Serie: </w:t>
      </w:r>
      <w:r w:rsidRPr="004E1ACC">
        <w:rPr>
          <w:rFonts w:ascii="Arial" w:hAnsi="Arial" w:cs="Arial"/>
          <w:sz w:val="18"/>
          <w:szCs w:val="18"/>
        </w:rPr>
        <w:t>Escriba el nombre</w:t>
      </w:r>
      <w:r w:rsidR="000F6A94" w:rsidRPr="004E1ACC">
        <w:rPr>
          <w:rFonts w:ascii="Arial" w:hAnsi="Arial" w:cs="Arial"/>
          <w:sz w:val="18"/>
          <w:szCs w:val="18"/>
        </w:rPr>
        <w:t xml:space="preserve"> y código</w:t>
      </w:r>
      <w:r w:rsidRPr="004E1ACC">
        <w:rPr>
          <w:rFonts w:ascii="Arial" w:hAnsi="Arial" w:cs="Arial"/>
          <w:sz w:val="18"/>
          <w:szCs w:val="18"/>
        </w:rPr>
        <w:t xml:space="preserve"> de la serie documental a valorar.</w:t>
      </w:r>
    </w:p>
    <w:p w14:paraId="056DEBB5" w14:textId="0724FE05" w:rsidR="00DA2AB3" w:rsidRPr="004E1ACC" w:rsidRDefault="00DA2AB3" w:rsidP="00146D50">
      <w:pPr>
        <w:pStyle w:val="Prrafodelista"/>
        <w:numPr>
          <w:ilvl w:val="1"/>
          <w:numId w:val="25"/>
        </w:numPr>
        <w:jc w:val="both"/>
        <w:rPr>
          <w:rFonts w:ascii="Arial" w:hAnsi="Arial" w:cs="Arial"/>
          <w:sz w:val="18"/>
          <w:szCs w:val="18"/>
        </w:rPr>
      </w:pPr>
      <w:r w:rsidRPr="004E1ACC">
        <w:rPr>
          <w:rFonts w:ascii="Arial" w:hAnsi="Arial" w:cs="Arial"/>
          <w:b/>
          <w:sz w:val="18"/>
          <w:szCs w:val="18"/>
        </w:rPr>
        <w:t>Nombre de la Subserie:</w:t>
      </w:r>
      <w:r w:rsidRPr="004E1ACC">
        <w:rPr>
          <w:rFonts w:ascii="Arial" w:hAnsi="Arial" w:cs="Arial"/>
          <w:sz w:val="18"/>
          <w:szCs w:val="18"/>
        </w:rPr>
        <w:t xml:space="preserve"> Escriba el nombre</w:t>
      </w:r>
      <w:r w:rsidR="000F6A94" w:rsidRPr="004E1ACC">
        <w:rPr>
          <w:rFonts w:ascii="Arial" w:hAnsi="Arial" w:cs="Arial"/>
          <w:sz w:val="18"/>
          <w:szCs w:val="18"/>
        </w:rPr>
        <w:t xml:space="preserve"> y código</w:t>
      </w:r>
      <w:r w:rsidRPr="004E1ACC">
        <w:rPr>
          <w:rFonts w:ascii="Arial" w:hAnsi="Arial" w:cs="Arial"/>
          <w:sz w:val="18"/>
          <w:szCs w:val="18"/>
        </w:rPr>
        <w:t xml:space="preserve"> de la subserie documental a valorar</w:t>
      </w:r>
      <w:r w:rsidR="00CA6E94" w:rsidRPr="004E1ACC">
        <w:rPr>
          <w:rFonts w:ascii="Arial" w:hAnsi="Arial" w:cs="Arial"/>
          <w:sz w:val="18"/>
          <w:szCs w:val="18"/>
        </w:rPr>
        <w:t>, si no cuenta con subserie por favor escribir No Registra “</w:t>
      </w:r>
      <w:r w:rsidR="00CA6E94" w:rsidRPr="004E1ACC">
        <w:rPr>
          <w:rFonts w:ascii="Arial" w:hAnsi="Arial" w:cs="Arial"/>
          <w:b/>
          <w:sz w:val="18"/>
          <w:szCs w:val="18"/>
        </w:rPr>
        <w:t>N/R</w:t>
      </w:r>
      <w:r w:rsidR="00CA6E94" w:rsidRPr="004E1ACC">
        <w:rPr>
          <w:rFonts w:ascii="Arial" w:hAnsi="Arial" w:cs="Arial"/>
          <w:sz w:val="18"/>
          <w:szCs w:val="18"/>
        </w:rPr>
        <w:t>”</w:t>
      </w:r>
    </w:p>
    <w:p w14:paraId="64F83C1E" w14:textId="445C9FA2" w:rsidR="00DA2AB3" w:rsidRPr="004E1ACC" w:rsidRDefault="00DA2AB3" w:rsidP="00146D50">
      <w:pPr>
        <w:jc w:val="both"/>
        <w:rPr>
          <w:rFonts w:ascii="Arial" w:hAnsi="Arial" w:cs="Arial"/>
          <w:sz w:val="18"/>
          <w:szCs w:val="18"/>
        </w:rPr>
      </w:pPr>
    </w:p>
    <w:p w14:paraId="3064D0BC" w14:textId="0E089744" w:rsidR="00CA6E94" w:rsidRPr="004E1ACC" w:rsidRDefault="00CA6E94" w:rsidP="00146D50">
      <w:pPr>
        <w:pStyle w:val="Prrafodelista"/>
        <w:numPr>
          <w:ilvl w:val="0"/>
          <w:numId w:val="25"/>
        </w:numPr>
        <w:tabs>
          <w:tab w:val="left" w:pos="360"/>
        </w:tabs>
        <w:ind w:left="284" w:hanging="284"/>
        <w:jc w:val="both"/>
        <w:rPr>
          <w:rFonts w:ascii="Arial" w:hAnsi="Arial" w:cs="Arial"/>
          <w:b/>
          <w:sz w:val="18"/>
          <w:szCs w:val="18"/>
        </w:rPr>
      </w:pPr>
      <w:r w:rsidRPr="004E1ACC">
        <w:rPr>
          <w:rFonts w:ascii="Arial" w:hAnsi="Arial" w:cs="Arial"/>
          <w:b/>
          <w:sz w:val="18"/>
          <w:szCs w:val="18"/>
        </w:rPr>
        <w:lastRenderedPageBreak/>
        <w:t>CARACTERISTICAS DE LA SERIE</w:t>
      </w:r>
    </w:p>
    <w:p w14:paraId="03EDA0D9" w14:textId="264ECEE6" w:rsidR="00DA2AB3" w:rsidRPr="004E1ACC" w:rsidRDefault="00DA2AB3" w:rsidP="00146D50">
      <w:pPr>
        <w:jc w:val="both"/>
        <w:rPr>
          <w:rFonts w:ascii="Arial" w:hAnsi="Arial" w:cs="Arial"/>
          <w:sz w:val="18"/>
          <w:szCs w:val="18"/>
        </w:rPr>
      </w:pPr>
    </w:p>
    <w:p w14:paraId="5013B90C" w14:textId="77777777" w:rsidR="003743AC" w:rsidRPr="004E1ACC" w:rsidRDefault="00DA2AB3" w:rsidP="003743AC">
      <w:pPr>
        <w:pStyle w:val="Prrafodelista"/>
        <w:numPr>
          <w:ilvl w:val="1"/>
          <w:numId w:val="25"/>
        </w:numPr>
        <w:jc w:val="both"/>
        <w:rPr>
          <w:rFonts w:ascii="Arial" w:hAnsi="Arial" w:cs="Arial"/>
          <w:sz w:val="18"/>
          <w:szCs w:val="18"/>
        </w:rPr>
      </w:pPr>
      <w:r w:rsidRPr="004E1ACC">
        <w:rPr>
          <w:rFonts w:ascii="Arial" w:hAnsi="Arial" w:cs="Arial"/>
          <w:b/>
          <w:sz w:val="18"/>
          <w:szCs w:val="18"/>
        </w:rPr>
        <w:t>Contenido de la serie</w:t>
      </w:r>
      <w:r w:rsidR="00CA6E94" w:rsidRPr="004E1ACC">
        <w:rPr>
          <w:rFonts w:ascii="Arial" w:hAnsi="Arial" w:cs="Arial"/>
          <w:sz w:val="18"/>
          <w:szCs w:val="18"/>
        </w:rPr>
        <w:t xml:space="preserve">: </w:t>
      </w:r>
      <w:r w:rsidRPr="004E1ACC">
        <w:rPr>
          <w:rFonts w:ascii="Arial" w:hAnsi="Arial" w:cs="Arial"/>
          <w:sz w:val="18"/>
          <w:szCs w:val="18"/>
        </w:rPr>
        <w:t>Describa la forma en que se van generando los tipos documentales de la serie / Subserie objeto de valoración</w:t>
      </w:r>
      <w:r w:rsidR="00CA6E94" w:rsidRPr="004E1ACC">
        <w:rPr>
          <w:rFonts w:ascii="Arial" w:hAnsi="Arial" w:cs="Arial"/>
          <w:sz w:val="18"/>
          <w:szCs w:val="18"/>
        </w:rPr>
        <w:t>.</w:t>
      </w:r>
    </w:p>
    <w:p w14:paraId="0778ABB4" w14:textId="77777777" w:rsidR="003743AC" w:rsidRPr="004E1ACC" w:rsidRDefault="00CA6E94" w:rsidP="003743AC">
      <w:pPr>
        <w:pStyle w:val="Prrafodelista"/>
        <w:numPr>
          <w:ilvl w:val="1"/>
          <w:numId w:val="25"/>
        </w:numPr>
        <w:jc w:val="both"/>
        <w:rPr>
          <w:rFonts w:ascii="Arial" w:hAnsi="Arial" w:cs="Arial"/>
          <w:sz w:val="18"/>
          <w:szCs w:val="18"/>
        </w:rPr>
      </w:pPr>
      <w:r w:rsidRPr="004E1ACC">
        <w:rPr>
          <w:rFonts w:ascii="Arial" w:hAnsi="Arial" w:cs="Arial"/>
          <w:b/>
          <w:sz w:val="18"/>
          <w:szCs w:val="18"/>
        </w:rPr>
        <w:t xml:space="preserve">Soporte: </w:t>
      </w:r>
      <w:r w:rsidR="00DA2AB3" w:rsidRPr="004E1ACC">
        <w:rPr>
          <w:rFonts w:ascii="Arial" w:hAnsi="Arial" w:cs="Arial"/>
          <w:sz w:val="18"/>
          <w:szCs w:val="18"/>
        </w:rPr>
        <w:t>Escriba los soportes en los cuales se puede encontrar la información (papel, óptico, medios magnéticos y digital o electrónico)</w:t>
      </w:r>
    </w:p>
    <w:p w14:paraId="0E3450E4" w14:textId="77777777" w:rsidR="003743AC" w:rsidRPr="004E1ACC" w:rsidRDefault="00DA2AB3" w:rsidP="5439F77E">
      <w:pPr>
        <w:pStyle w:val="Prrafodelista"/>
        <w:numPr>
          <w:ilvl w:val="1"/>
          <w:numId w:val="25"/>
        </w:numPr>
        <w:jc w:val="both"/>
        <w:rPr>
          <w:rFonts w:ascii="Arial" w:hAnsi="Arial" w:cs="Arial"/>
          <w:sz w:val="18"/>
          <w:szCs w:val="18"/>
          <w:lang w:val="es-ES"/>
        </w:rPr>
      </w:pPr>
      <w:r w:rsidRPr="004E1ACC">
        <w:rPr>
          <w:rFonts w:ascii="Arial" w:hAnsi="Arial" w:cs="Arial"/>
          <w:b/>
          <w:bCs/>
          <w:sz w:val="18"/>
          <w:szCs w:val="18"/>
          <w:lang w:val="es-ES"/>
        </w:rPr>
        <w:t>Formatos</w:t>
      </w:r>
      <w:r w:rsidR="00FF54B5" w:rsidRPr="004E1ACC">
        <w:rPr>
          <w:rFonts w:ascii="Arial" w:hAnsi="Arial" w:cs="Arial"/>
          <w:sz w:val="18"/>
          <w:szCs w:val="18"/>
          <w:lang w:val="es-ES"/>
        </w:rPr>
        <w:t xml:space="preserve">: </w:t>
      </w:r>
      <w:r w:rsidRPr="004E1ACC">
        <w:rPr>
          <w:rFonts w:ascii="Arial" w:hAnsi="Arial" w:cs="Arial"/>
          <w:sz w:val="18"/>
          <w:szCs w:val="18"/>
          <w:lang w:val="es-ES"/>
        </w:rPr>
        <w:t>Escriba los formatos en los cuales se puede encontrar la información (fotografías, microformatos, planos, catálogos y otros)</w:t>
      </w:r>
      <w:r w:rsidR="00FF54B5" w:rsidRPr="004E1ACC">
        <w:rPr>
          <w:rFonts w:ascii="Arial" w:hAnsi="Arial" w:cs="Arial"/>
          <w:sz w:val="18"/>
          <w:szCs w:val="18"/>
          <w:lang w:val="es-ES"/>
        </w:rPr>
        <w:t xml:space="preserve"> si no se encuentra en ninguno de estos formatos consignar No Aplica “</w:t>
      </w:r>
      <w:r w:rsidR="00FF54B5" w:rsidRPr="004E1ACC">
        <w:rPr>
          <w:rFonts w:ascii="Arial" w:hAnsi="Arial" w:cs="Arial"/>
          <w:b/>
          <w:bCs/>
          <w:sz w:val="18"/>
          <w:szCs w:val="18"/>
          <w:lang w:val="es-ES"/>
        </w:rPr>
        <w:t>N/A</w:t>
      </w:r>
      <w:r w:rsidR="00FF54B5" w:rsidRPr="004E1ACC">
        <w:rPr>
          <w:rFonts w:ascii="Arial" w:hAnsi="Arial" w:cs="Arial"/>
          <w:sz w:val="18"/>
          <w:szCs w:val="18"/>
          <w:lang w:val="es-ES"/>
        </w:rPr>
        <w:t>”</w:t>
      </w:r>
    </w:p>
    <w:p w14:paraId="22392E49" w14:textId="77777777" w:rsidR="003743AC" w:rsidRPr="004E1ACC" w:rsidRDefault="00DA2AB3" w:rsidP="003743AC">
      <w:pPr>
        <w:pStyle w:val="Prrafodelista"/>
        <w:numPr>
          <w:ilvl w:val="1"/>
          <w:numId w:val="25"/>
        </w:numPr>
        <w:jc w:val="both"/>
        <w:rPr>
          <w:rFonts w:ascii="Arial" w:hAnsi="Arial" w:cs="Arial"/>
          <w:sz w:val="18"/>
          <w:szCs w:val="18"/>
        </w:rPr>
      </w:pPr>
      <w:r w:rsidRPr="004E1ACC">
        <w:rPr>
          <w:rFonts w:ascii="Arial" w:hAnsi="Arial" w:cs="Arial"/>
          <w:b/>
          <w:sz w:val="18"/>
          <w:szCs w:val="18"/>
        </w:rPr>
        <w:t>Sistema de ordenación</w:t>
      </w:r>
      <w:r w:rsidR="00FF54B5" w:rsidRPr="004E1ACC">
        <w:rPr>
          <w:rFonts w:ascii="Arial" w:hAnsi="Arial" w:cs="Arial"/>
          <w:sz w:val="18"/>
          <w:szCs w:val="18"/>
        </w:rPr>
        <w:t xml:space="preserve">: </w:t>
      </w:r>
      <w:r w:rsidRPr="004E1ACC">
        <w:rPr>
          <w:rFonts w:ascii="Arial" w:hAnsi="Arial" w:cs="Arial"/>
          <w:sz w:val="18"/>
          <w:szCs w:val="18"/>
        </w:rPr>
        <w:t>Escriba el sistema de ordenación en el cual se encuentra organizada la información en su interior (Cronológica, Numérico, Alfanumérico, Otro)</w:t>
      </w:r>
    </w:p>
    <w:p w14:paraId="704626E3" w14:textId="77777777" w:rsidR="003743AC" w:rsidRPr="004E1ACC" w:rsidRDefault="00DA2AB3" w:rsidP="003743AC">
      <w:pPr>
        <w:pStyle w:val="Prrafodelista"/>
        <w:numPr>
          <w:ilvl w:val="1"/>
          <w:numId w:val="25"/>
        </w:numPr>
        <w:jc w:val="both"/>
        <w:rPr>
          <w:rFonts w:ascii="Arial" w:hAnsi="Arial" w:cs="Arial"/>
          <w:sz w:val="18"/>
          <w:szCs w:val="18"/>
        </w:rPr>
      </w:pPr>
      <w:r w:rsidRPr="004E1ACC">
        <w:rPr>
          <w:rFonts w:ascii="Arial" w:hAnsi="Arial" w:cs="Arial"/>
          <w:b/>
          <w:sz w:val="18"/>
          <w:szCs w:val="18"/>
        </w:rPr>
        <w:t>Fechas extremas</w:t>
      </w:r>
      <w:r w:rsidR="00FF54B5" w:rsidRPr="004E1ACC">
        <w:rPr>
          <w:rFonts w:ascii="Arial" w:hAnsi="Arial" w:cs="Arial"/>
          <w:b/>
          <w:sz w:val="18"/>
          <w:szCs w:val="18"/>
        </w:rPr>
        <w:t xml:space="preserve">: </w:t>
      </w:r>
      <w:r w:rsidRPr="004E1ACC">
        <w:rPr>
          <w:rFonts w:ascii="Arial" w:hAnsi="Arial" w:cs="Arial"/>
          <w:sz w:val="18"/>
          <w:szCs w:val="18"/>
        </w:rPr>
        <w:t>Escriba las fechas extremas de producción de la información a valorar, en años, esto es el año en que se comenzaron a producir los documentos de la serie valorada hasta el año del último documento incorporado.</w:t>
      </w:r>
    </w:p>
    <w:p w14:paraId="45C50192" w14:textId="16BBBD97" w:rsidR="003743AC" w:rsidRPr="004E1ACC" w:rsidRDefault="00DA2AB3" w:rsidP="003743AC">
      <w:pPr>
        <w:pStyle w:val="Prrafodelista"/>
        <w:numPr>
          <w:ilvl w:val="1"/>
          <w:numId w:val="25"/>
        </w:numPr>
        <w:jc w:val="both"/>
        <w:rPr>
          <w:rFonts w:ascii="Arial" w:hAnsi="Arial" w:cs="Arial"/>
          <w:sz w:val="18"/>
          <w:szCs w:val="18"/>
        </w:rPr>
      </w:pPr>
      <w:r w:rsidRPr="004E1ACC">
        <w:rPr>
          <w:rFonts w:ascii="Arial" w:hAnsi="Arial" w:cs="Arial"/>
          <w:b/>
          <w:sz w:val="18"/>
          <w:szCs w:val="18"/>
        </w:rPr>
        <w:t>Volumen</w:t>
      </w:r>
      <w:r w:rsidR="00FF54B5" w:rsidRPr="004E1ACC">
        <w:rPr>
          <w:rFonts w:ascii="Arial" w:hAnsi="Arial" w:cs="Arial"/>
          <w:b/>
          <w:sz w:val="18"/>
          <w:szCs w:val="18"/>
        </w:rPr>
        <w:t xml:space="preserve">: </w:t>
      </w:r>
      <w:r w:rsidRPr="004E1ACC">
        <w:rPr>
          <w:rFonts w:ascii="Arial" w:hAnsi="Arial" w:cs="Arial"/>
          <w:sz w:val="18"/>
          <w:szCs w:val="18"/>
        </w:rPr>
        <w:t>Escriba en metros lineales, el volumen aproximado de la documentación a valorar</w:t>
      </w:r>
      <w:r w:rsidR="00FF54B5" w:rsidRPr="004E1ACC">
        <w:rPr>
          <w:rFonts w:ascii="Arial" w:hAnsi="Arial" w:cs="Arial"/>
          <w:sz w:val="18"/>
          <w:szCs w:val="18"/>
        </w:rPr>
        <w:t>, Ej. 1.8 ML</w:t>
      </w:r>
      <w:r w:rsidRPr="004E1ACC">
        <w:rPr>
          <w:rFonts w:ascii="Arial" w:hAnsi="Arial" w:cs="Arial"/>
          <w:sz w:val="18"/>
          <w:szCs w:val="18"/>
        </w:rPr>
        <w:t>.</w:t>
      </w:r>
    </w:p>
    <w:p w14:paraId="47DC0F71" w14:textId="5D7B9750" w:rsidR="00DA2AB3" w:rsidRPr="004E1ACC" w:rsidRDefault="00DA2AB3" w:rsidP="003743AC">
      <w:pPr>
        <w:pStyle w:val="Prrafodelista"/>
        <w:numPr>
          <w:ilvl w:val="1"/>
          <w:numId w:val="25"/>
        </w:numPr>
        <w:jc w:val="both"/>
        <w:rPr>
          <w:rFonts w:ascii="Arial" w:hAnsi="Arial" w:cs="Arial"/>
          <w:sz w:val="18"/>
          <w:szCs w:val="18"/>
        </w:rPr>
      </w:pPr>
      <w:r w:rsidRPr="004E1ACC">
        <w:rPr>
          <w:rFonts w:ascii="Arial" w:hAnsi="Arial" w:cs="Arial"/>
          <w:b/>
          <w:sz w:val="18"/>
          <w:szCs w:val="18"/>
        </w:rPr>
        <w:t>Nombre del aplicativo</w:t>
      </w:r>
      <w:r w:rsidR="00FA2EB1" w:rsidRPr="004E1ACC">
        <w:rPr>
          <w:rFonts w:ascii="Arial" w:hAnsi="Arial" w:cs="Arial"/>
          <w:b/>
          <w:sz w:val="18"/>
          <w:szCs w:val="18"/>
        </w:rPr>
        <w:t xml:space="preserve">: </w:t>
      </w:r>
      <w:r w:rsidRPr="004E1ACC">
        <w:rPr>
          <w:rFonts w:ascii="Arial" w:hAnsi="Arial" w:cs="Arial"/>
          <w:sz w:val="18"/>
          <w:szCs w:val="18"/>
        </w:rPr>
        <w:t>Escriba el nombre de los aplicativos relacionados con el trámite y producción de la información a valorar.</w:t>
      </w:r>
    </w:p>
    <w:p w14:paraId="60492D0D" w14:textId="77777777" w:rsidR="00DA2AB3" w:rsidRPr="004E1ACC" w:rsidRDefault="00DA2AB3" w:rsidP="00146D50">
      <w:pPr>
        <w:jc w:val="both"/>
        <w:rPr>
          <w:rFonts w:ascii="Arial" w:hAnsi="Arial" w:cs="Arial"/>
          <w:sz w:val="18"/>
          <w:szCs w:val="18"/>
        </w:rPr>
      </w:pPr>
    </w:p>
    <w:p w14:paraId="7A1D3592" w14:textId="734A0658" w:rsidR="00FA2EB1" w:rsidRPr="004E1ACC" w:rsidRDefault="00FA2EB1" w:rsidP="003743AC">
      <w:pPr>
        <w:pStyle w:val="Prrafodelista"/>
        <w:numPr>
          <w:ilvl w:val="0"/>
          <w:numId w:val="25"/>
        </w:numPr>
        <w:tabs>
          <w:tab w:val="left" w:pos="360"/>
        </w:tabs>
        <w:ind w:left="284" w:hanging="284"/>
        <w:jc w:val="both"/>
        <w:rPr>
          <w:rFonts w:ascii="Arial" w:hAnsi="Arial" w:cs="Arial"/>
          <w:b/>
          <w:sz w:val="18"/>
          <w:szCs w:val="18"/>
        </w:rPr>
      </w:pPr>
      <w:r w:rsidRPr="004E1ACC">
        <w:rPr>
          <w:rFonts w:ascii="Arial" w:hAnsi="Arial" w:cs="Arial"/>
          <w:b/>
          <w:sz w:val="18"/>
          <w:szCs w:val="18"/>
        </w:rPr>
        <w:t>LEGISLACIÓN</w:t>
      </w:r>
    </w:p>
    <w:p w14:paraId="4DC6550D" w14:textId="77777777" w:rsidR="00FA2EB1" w:rsidRPr="004E1ACC" w:rsidRDefault="00FA2EB1" w:rsidP="00146D50">
      <w:pPr>
        <w:jc w:val="both"/>
        <w:rPr>
          <w:rFonts w:ascii="Arial" w:hAnsi="Arial" w:cs="Arial"/>
          <w:b/>
          <w:sz w:val="18"/>
          <w:szCs w:val="18"/>
        </w:rPr>
      </w:pPr>
    </w:p>
    <w:p w14:paraId="59320089" w14:textId="36F5D435" w:rsidR="00DA2AB3" w:rsidRPr="004E1ACC" w:rsidRDefault="00FA2EB1" w:rsidP="003743AC">
      <w:pPr>
        <w:pStyle w:val="Prrafodelista"/>
        <w:jc w:val="both"/>
        <w:rPr>
          <w:rFonts w:ascii="Arial" w:hAnsi="Arial" w:cs="Arial"/>
          <w:sz w:val="18"/>
          <w:szCs w:val="18"/>
        </w:rPr>
      </w:pPr>
      <w:r w:rsidRPr="004E1ACC">
        <w:rPr>
          <w:rFonts w:ascii="Arial" w:hAnsi="Arial" w:cs="Arial"/>
          <w:b/>
          <w:sz w:val="18"/>
          <w:szCs w:val="18"/>
        </w:rPr>
        <w:t xml:space="preserve">3.1 </w:t>
      </w:r>
      <w:r w:rsidR="00DA2AB3" w:rsidRPr="004E1ACC">
        <w:rPr>
          <w:rFonts w:ascii="Arial" w:hAnsi="Arial" w:cs="Arial"/>
          <w:b/>
          <w:sz w:val="18"/>
          <w:szCs w:val="18"/>
        </w:rPr>
        <w:t>Legislación general</w:t>
      </w:r>
      <w:r w:rsidRPr="004E1ACC">
        <w:rPr>
          <w:rFonts w:ascii="Arial" w:hAnsi="Arial" w:cs="Arial"/>
          <w:b/>
          <w:sz w:val="18"/>
          <w:szCs w:val="18"/>
        </w:rPr>
        <w:t xml:space="preserve">: </w:t>
      </w:r>
      <w:r w:rsidR="00DA2AB3" w:rsidRPr="004E1ACC">
        <w:rPr>
          <w:rFonts w:ascii="Arial" w:hAnsi="Arial" w:cs="Arial"/>
          <w:sz w:val="18"/>
          <w:szCs w:val="18"/>
        </w:rPr>
        <w:t xml:space="preserve">Escriba la legislación general o que se relacione con la </w:t>
      </w:r>
      <w:r w:rsidRPr="004E1ACC">
        <w:rPr>
          <w:rFonts w:ascii="Arial" w:hAnsi="Arial" w:cs="Arial"/>
          <w:sz w:val="18"/>
          <w:szCs w:val="18"/>
        </w:rPr>
        <w:t>información</w:t>
      </w:r>
      <w:r w:rsidR="00DA2AB3" w:rsidRPr="004E1ACC">
        <w:rPr>
          <w:rFonts w:ascii="Arial" w:hAnsi="Arial" w:cs="Arial"/>
          <w:sz w:val="18"/>
          <w:szCs w:val="18"/>
        </w:rPr>
        <w:t xml:space="preserve"> </w:t>
      </w:r>
      <w:r w:rsidRPr="004E1ACC">
        <w:rPr>
          <w:rFonts w:ascii="Arial" w:hAnsi="Arial" w:cs="Arial"/>
          <w:sz w:val="18"/>
          <w:szCs w:val="18"/>
        </w:rPr>
        <w:t xml:space="preserve">a </w:t>
      </w:r>
      <w:r w:rsidR="00DA2AB3" w:rsidRPr="004E1ACC">
        <w:rPr>
          <w:rFonts w:ascii="Arial" w:hAnsi="Arial" w:cs="Arial"/>
          <w:sz w:val="18"/>
          <w:szCs w:val="18"/>
        </w:rPr>
        <w:t>valorar (</w:t>
      </w:r>
      <w:r w:rsidRPr="004E1ACC">
        <w:rPr>
          <w:rFonts w:ascii="Arial" w:hAnsi="Arial" w:cs="Arial"/>
          <w:sz w:val="18"/>
          <w:szCs w:val="18"/>
        </w:rPr>
        <w:t>constitución</w:t>
      </w:r>
      <w:r w:rsidR="00DA2AB3" w:rsidRPr="004E1ACC">
        <w:rPr>
          <w:rFonts w:ascii="Arial" w:hAnsi="Arial" w:cs="Arial"/>
          <w:sz w:val="18"/>
          <w:szCs w:val="18"/>
        </w:rPr>
        <w:t xml:space="preserve"> leyes, decretos, acuerdos).</w:t>
      </w:r>
    </w:p>
    <w:p w14:paraId="4BF422F1" w14:textId="29A40EC9" w:rsidR="003743AC" w:rsidRPr="004E1ACC" w:rsidRDefault="00DA2AB3" w:rsidP="003743AC">
      <w:pPr>
        <w:pStyle w:val="Prrafodelista"/>
        <w:numPr>
          <w:ilvl w:val="1"/>
          <w:numId w:val="27"/>
        </w:numPr>
        <w:jc w:val="both"/>
        <w:rPr>
          <w:rFonts w:ascii="Arial" w:hAnsi="Arial" w:cs="Arial"/>
          <w:sz w:val="18"/>
          <w:szCs w:val="18"/>
        </w:rPr>
      </w:pPr>
      <w:r w:rsidRPr="004E1ACC">
        <w:rPr>
          <w:rFonts w:ascii="Arial" w:hAnsi="Arial" w:cs="Arial"/>
          <w:b/>
          <w:sz w:val="18"/>
          <w:szCs w:val="18"/>
        </w:rPr>
        <w:t>Legislación específica</w:t>
      </w:r>
      <w:r w:rsidR="00FA2EB1" w:rsidRPr="004E1ACC">
        <w:rPr>
          <w:rFonts w:ascii="Arial" w:hAnsi="Arial" w:cs="Arial"/>
          <w:sz w:val="18"/>
          <w:szCs w:val="18"/>
        </w:rPr>
        <w:t xml:space="preserve">: </w:t>
      </w:r>
      <w:r w:rsidRPr="004E1ACC">
        <w:rPr>
          <w:rFonts w:ascii="Arial" w:hAnsi="Arial" w:cs="Arial"/>
          <w:sz w:val="18"/>
          <w:szCs w:val="18"/>
        </w:rPr>
        <w:t xml:space="preserve">Escriba la legislación específica que se </w:t>
      </w:r>
      <w:r w:rsidR="00FA2EB1" w:rsidRPr="004E1ACC">
        <w:rPr>
          <w:rFonts w:ascii="Arial" w:hAnsi="Arial" w:cs="Arial"/>
          <w:sz w:val="18"/>
          <w:szCs w:val="18"/>
        </w:rPr>
        <w:t xml:space="preserve">relacione </w:t>
      </w:r>
      <w:r w:rsidRPr="004E1ACC">
        <w:rPr>
          <w:rFonts w:ascii="Arial" w:hAnsi="Arial" w:cs="Arial"/>
          <w:sz w:val="18"/>
          <w:szCs w:val="18"/>
        </w:rPr>
        <w:t>con la información a valorar (resoluciones y circulares internas).</w:t>
      </w:r>
    </w:p>
    <w:p w14:paraId="15D7F430" w14:textId="77777777" w:rsidR="003743AC" w:rsidRPr="004E1ACC" w:rsidRDefault="003743AC" w:rsidP="003743AC">
      <w:pPr>
        <w:pStyle w:val="Prrafodelista"/>
        <w:ind w:left="1080"/>
        <w:jc w:val="both"/>
        <w:rPr>
          <w:rFonts w:ascii="Arial" w:hAnsi="Arial" w:cs="Arial"/>
          <w:sz w:val="18"/>
          <w:szCs w:val="18"/>
        </w:rPr>
      </w:pPr>
    </w:p>
    <w:p w14:paraId="5D3F9F31" w14:textId="04F1D139" w:rsidR="0015799C" w:rsidRPr="004E1ACC" w:rsidRDefault="0015799C" w:rsidP="003743AC">
      <w:pPr>
        <w:pStyle w:val="Prrafodelista"/>
        <w:numPr>
          <w:ilvl w:val="0"/>
          <w:numId w:val="25"/>
        </w:numPr>
        <w:tabs>
          <w:tab w:val="left" w:pos="360"/>
        </w:tabs>
        <w:ind w:left="284" w:hanging="284"/>
        <w:jc w:val="both"/>
        <w:rPr>
          <w:rFonts w:ascii="Arial" w:hAnsi="Arial" w:cs="Arial"/>
          <w:b/>
          <w:sz w:val="18"/>
          <w:szCs w:val="18"/>
        </w:rPr>
      </w:pPr>
      <w:r w:rsidRPr="004E1ACC">
        <w:rPr>
          <w:rFonts w:ascii="Arial" w:hAnsi="Arial" w:cs="Arial"/>
          <w:b/>
          <w:sz w:val="18"/>
          <w:szCs w:val="18"/>
        </w:rPr>
        <w:t>VALORACIÓN</w:t>
      </w:r>
    </w:p>
    <w:p w14:paraId="25BB84A6" w14:textId="77777777" w:rsidR="004E3B79" w:rsidRPr="004E1ACC" w:rsidRDefault="004E3B79" w:rsidP="00146D50">
      <w:pPr>
        <w:jc w:val="both"/>
        <w:rPr>
          <w:rFonts w:ascii="Arial" w:hAnsi="Arial" w:cs="Arial"/>
          <w:b/>
          <w:sz w:val="18"/>
          <w:szCs w:val="18"/>
        </w:rPr>
      </w:pPr>
    </w:p>
    <w:p w14:paraId="107ED389" w14:textId="77777777" w:rsidR="003743AC" w:rsidRPr="004E1ACC" w:rsidRDefault="004E3B79" w:rsidP="003743AC">
      <w:pPr>
        <w:pStyle w:val="Prrafodelista"/>
        <w:numPr>
          <w:ilvl w:val="1"/>
          <w:numId w:val="25"/>
        </w:numPr>
        <w:tabs>
          <w:tab w:val="left" w:pos="360"/>
        </w:tabs>
        <w:jc w:val="both"/>
        <w:rPr>
          <w:rFonts w:ascii="Arial" w:hAnsi="Arial" w:cs="Arial"/>
          <w:b/>
          <w:sz w:val="18"/>
          <w:szCs w:val="18"/>
        </w:rPr>
      </w:pPr>
      <w:r w:rsidRPr="004E1ACC">
        <w:rPr>
          <w:rFonts w:ascii="Arial" w:hAnsi="Arial" w:cs="Arial"/>
          <w:b/>
          <w:sz w:val="18"/>
          <w:szCs w:val="18"/>
        </w:rPr>
        <w:t>VALORACIÓN PRIMARIA</w:t>
      </w:r>
    </w:p>
    <w:p w14:paraId="628445A0" w14:textId="77777777" w:rsidR="003743AC" w:rsidRPr="004E1ACC" w:rsidRDefault="003743AC" w:rsidP="003743AC">
      <w:pPr>
        <w:tabs>
          <w:tab w:val="left" w:pos="360"/>
        </w:tabs>
        <w:jc w:val="both"/>
        <w:rPr>
          <w:rFonts w:ascii="Arial" w:hAnsi="Arial" w:cs="Arial"/>
          <w:b/>
          <w:sz w:val="18"/>
          <w:szCs w:val="18"/>
        </w:rPr>
      </w:pPr>
    </w:p>
    <w:p w14:paraId="5609FC21" w14:textId="119750D3" w:rsidR="003743AC" w:rsidRPr="004E1ACC" w:rsidRDefault="00DA2AB3" w:rsidP="003743AC">
      <w:pPr>
        <w:pStyle w:val="Prrafodelista"/>
        <w:numPr>
          <w:ilvl w:val="2"/>
          <w:numId w:val="25"/>
        </w:numPr>
        <w:tabs>
          <w:tab w:val="left" w:pos="360"/>
        </w:tabs>
        <w:jc w:val="both"/>
        <w:rPr>
          <w:rFonts w:ascii="Arial" w:hAnsi="Arial" w:cs="Arial"/>
          <w:b/>
          <w:sz w:val="18"/>
          <w:szCs w:val="18"/>
        </w:rPr>
      </w:pPr>
      <w:r w:rsidRPr="004E1ACC">
        <w:rPr>
          <w:rFonts w:ascii="Arial" w:hAnsi="Arial" w:cs="Arial"/>
          <w:b/>
          <w:sz w:val="18"/>
          <w:szCs w:val="18"/>
        </w:rPr>
        <w:t>Valor administrativo</w:t>
      </w:r>
      <w:r w:rsidR="0015799C" w:rsidRPr="004E1ACC">
        <w:rPr>
          <w:rFonts w:ascii="Arial" w:hAnsi="Arial" w:cs="Arial"/>
          <w:b/>
          <w:sz w:val="18"/>
          <w:szCs w:val="18"/>
        </w:rPr>
        <w:t xml:space="preserve">: </w:t>
      </w:r>
      <w:r w:rsidRPr="004E1ACC">
        <w:rPr>
          <w:rFonts w:ascii="Arial" w:hAnsi="Arial" w:cs="Arial"/>
          <w:sz w:val="18"/>
          <w:szCs w:val="18"/>
        </w:rPr>
        <w:t>Describa</w:t>
      </w:r>
      <w:r w:rsidR="0015799C" w:rsidRPr="004E1ACC">
        <w:rPr>
          <w:rFonts w:ascii="Arial" w:hAnsi="Arial" w:cs="Arial"/>
          <w:sz w:val="18"/>
          <w:szCs w:val="18"/>
        </w:rPr>
        <w:t xml:space="preserve"> en la justificación</w:t>
      </w:r>
      <w:r w:rsidRPr="004E1ACC">
        <w:rPr>
          <w:rFonts w:ascii="Arial" w:hAnsi="Arial" w:cs="Arial"/>
          <w:sz w:val="18"/>
          <w:szCs w:val="18"/>
        </w:rPr>
        <w:t xml:space="preserve"> el valor administrativo que puede tener la información a valorar, conforme a la naturaleza del documento, enmarcado en la le</w:t>
      </w:r>
      <w:r w:rsidR="0015799C" w:rsidRPr="004E1ACC">
        <w:rPr>
          <w:rFonts w:ascii="Arial" w:hAnsi="Arial" w:cs="Arial"/>
          <w:sz w:val="18"/>
          <w:szCs w:val="18"/>
        </w:rPr>
        <w:t>gislación y el marco normativo.</w:t>
      </w:r>
    </w:p>
    <w:p w14:paraId="757AE3A9" w14:textId="77777777" w:rsidR="003743AC" w:rsidRPr="004E1ACC" w:rsidRDefault="0015799C" w:rsidP="003743AC">
      <w:pPr>
        <w:pStyle w:val="Prrafodelista"/>
        <w:numPr>
          <w:ilvl w:val="2"/>
          <w:numId w:val="25"/>
        </w:numPr>
        <w:tabs>
          <w:tab w:val="left" w:pos="360"/>
        </w:tabs>
        <w:jc w:val="both"/>
        <w:rPr>
          <w:rFonts w:ascii="Arial" w:hAnsi="Arial" w:cs="Arial"/>
          <w:b/>
          <w:sz w:val="18"/>
          <w:szCs w:val="18"/>
        </w:rPr>
      </w:pPr>
      <w:r w:rsidRPr="004E1ACC">
        <w:rPr>
          <w:rFonts w:ascii="Arial" w:hAnsi="Arial" w:cs="Arial"/>
          <w:b/>
          <w:sz w:val="18"/>
          <w:szCs w:val="18"/>
        </w:rPr>
        <w:t xml:space="preserve"> </w:t>
      </w:r>
      <w:r w:rsidR="00DA2AB3" w:rsidRPr="004E1ACC">
        <w:rPr>
          <w:rFonts w:ascii="Arial" w:hAnsi="Arial" w:cs="Arial"/>
          <w:b/>
          <w:sz w:val="18"/>
          <w:szCs w:val="18"/>
        </w:rPr>
        <w:t>Valor legal o jurídico</w:t>
      </w:r>
      <w:r w:rsidRPr="004E1ACC">
        <w:rPr>
          <w:rFonts w:ascii="Arial" w:hAnsi="Arial" w:cs="Arial"/>
          <w:b/>
          <w:sz w:val="18"/>
          <w:szCs w:val="18"/>
        </w:rPr>
        <w:t xml:space="preserve">: </w:t>
      </w:r>
      <w:r w:rsidR="00DA2AB3" w:rsidRPr="004E1ACC">
        <w:rPr>
          <w:rFonts w:ascii="Arial" w:hAnsi="Arial" w:cs="Arial"/>
          <w:sz w:val="18"/>
          <w:szCs w:val="18"/>
        </w:rPr>
        <w:t>Describa</w:t>
      </w:r>
      <w:r w:rsidRPr="004E1ACC">
        <w:rPr>
          <w:rFonts w:ascii="Arial" w:hAnsi="Arial" w:cs="Arial"/>
          <w:sz w:val="18"/>
          <w:szCs w:val="18"/>
        </w:rPr>
        <w:t xml:space="preserve"> en la justificación</w:t>
      </w:r>
      <w:r w:rsidR="00DA2AB3" w:rsidRPr="004E1ACC">
        <w:rPr>
          <w:rFonts w:ascii="Arial" w:hAnsi="Arial" w:cs="Arial"/>
          <w:sz w:val="18"/>
          <w:szCs w:val="18"/>
        </w:rPr>
        <w:t xml:space="preserve"> el valor legal o jurídico que puede tener la información a valorar, conforme a la naturaleza del documento, enmarcado en la leg</w:t>
      </w:r>
      <w:r w:rsidRPr="004E1ACC">
        <w:rPr>
          <w:rFonts w:ascii="Arial" w:hAnsi="Arial" w:cs="Arial"/>
          <w:sz w:val="18"/>
          <w:szCs w:val="18"/>
        </w:rPr>
        <w:t>islación y el marco normativo</w:t>
      </w:r>
    </w:p>
    <w:p w14:paraId="2277B2B7" w14:textId="77777777" w:rsidR="003743AC" w:rsidRPr="004E1ACC" w:rsidRDefault="00DA2AB3" w:rsidP="003743AC">
      <w:pPr>
        <w:pStyle w:val="Prrafodelista"/>
        <w:numPr>
          <w:ilvl w:val="2"/>
          <w:numId w:val="25"/>
        </w:numPr>
        <w:tabs>
          <w:tab w:val="left" w:pos="360"/>
        </w:tabs>
        <w:jc w:val="both"/>
        <w:rPr>
          <w:rFonts w:ascii="Arial" w:hAnsi="Arial" w:cs="Arial"/>
          <w:b/>
          <w:sz w:val="18"/>
          <w:szCs w:val="18"/>
        </w:rPr>
      </w:pPr>
      <w:r w:rsidRPr="004E1ACC">
        <w:rPr>
          <w:rFonts w:ascii="Arial" w:hAnsi="Arial" w:cs="Arial"/>
          <w:b/>
          <w:sz w:val="18"/>
          <w:szCs w:val="18"/>
        </w:rPr>
        <w:t>Valor contable</w:t>
      </w:r>
      <w:r w:rsidR="0015799C" w:rsidRPr="004E1ACC">
        <w:rPr>
          <w:rFonts w:ascii="Arial" w:hAnsi="Arial" w:cs="Arial"/>
          <w:sz w:val="18"/>
          <w:szCs w:val="18"/>
        </w:rPr>
        <w:t xml:space="preserve">: </w:t>
      </w:r>
      <w:r w:rsidRPr="004E1ACC">
        <w:rPr>
          <w:rFonts w:ascii="Arial" w:hAnsi="Arial" w:cs="Arial"/>
          <w:sz w:val="18"/>
          <w:szCs w:val="18"/>
        </w:rPr>
        <w:t>Describa</w:t>
      </w:r>
      <w:r w:rsidR="0015799C" w:rsidRPr="004E1ACC">
        <w:rPr>
          <w:rFonts w:ascii="Arial" w:hAnsi="Arial" w:cs="Arial"/>
          <w:sz w:val="18"/>
          <w:szCs w:val="18"/>
        </w:rPr>
        <w:t xml:space="preserve"> en la justificación</w:t>
      </w:r>
      <w:r w:rsidRPr="004E1ACC">
        <w:rPr>
          <w:rFonts w:ascii="Arial" w:hAnsi="Arial" w:cs="Arial"/>
          <w:sz w:val="18"/>
          <w:szCs w:val="18"/>
        </w:rPr>
        <w:t xml:space="preserve"> el valor contable que puede tener la información a valorar, conforme a la naturaleza del documento, enmarcado en la legislación y el marco normativo. </w:t>
      </w:r>
    </w:p>
    <w:p w14:paraId="1E48136E" w14:textId="77777777" w:rsidR="003743AC" w:rsidRPr="004E1ACC" w:rsidRDefault="00DA2AB3" w:rsidP="003743AC">
      <w:pPr>
        <w:pStyle w:val="Prrafodelista"/>
        <w:numPr>
          <w:ilvl w:val="2"/>
          <w:numId w:val="25"/>
        </w:numPr>
        <w:tabs>
          <w:tab w:val="left" w:pos="360"/>
        </w:tabs>
        <w:jc w:val="both"/>
        <w:rPr>
          <w:rFonts w:ascii="Arial" w:hAnsi="Arial" w:cs="Arial"/>
          <w:b/>
          <w:sz w:val="18"/>
          <w:szCs w:val="18"/>
        </w:rPr>
      </w:pPr>
      <w:r w:rsidRPr="004E1ACC">
        <w:rPr>
          <w:rFonts w:ascii="Arial" w:hAnsi="Arial" w:cs="Arial"/>
          <w:b/>
          <w:sz w:val="18"/>
          <w:szCs w:val="18"/>
        </w:rPr>
        <w:t>Valor fiscal</w:t>
      </w:r>
      <w:r w:rsidR="0015799C" w:rsidRPr="004E1ACC">
        <w:rPr>
          <w:rFonts w:ascii="Arial" w:hAnsi="Arial" w:cs="Arial"/>
          <w:b/>
          <w:sz w:val="18"/>
          <w:szCs w:val="18"/>
        </w:rPr>
        <w:t xml:space="preserve">: </w:t>
      </w:r>
      <w:r w:rsidRPr="004E1ACC">
        <w:rPr>
          <w:rFonts w:ascii="Arial" w:hAnsi="Arial" w:cs="Arial"/>
          <w:sz w:val="18"/>
          <w:szCs w:val="18"/>
        </w:rPr>
        <w:t>Describa</w:t>
      </w:r>
      <w:r w:rsidR="0015799C" w:rsidRPr="004E1ACC">
        <w:rPr>
          <w:rFonts w:ascii="Arial" w:hAnsi="Arial" w:cs="Arial"/>
          <w:sz w:val="18"/>
          <w:szCs w:val="18"/>
        </w:rPr>
        <w:t xml:space="preserve"> en la justificación</w:t>
      </w:r>
      <w:r w:rsidRPr="004E1ACC">
        <w:rPr>
          <w:rFonts w:ascii="Arial" w:hAnsi="Arial" w:cs="Arial"/>
          <w:sz w:val="18"/>
          <w:szCs w:val="18"/>
        </w:rPr>
        <w:t xml:space="preserve"> el valor fiscal que puede tener la información a valorar, conforme a la naturaleza del documento, enmarcado en la legislación y el marco normativo.</w:t>
      </w:r>
    </w:p>
    <w:p w14:paraId="575A2A17" w14:textId="0229F27B" w:rsidR="00DA2AB3" w:rsidRPr="004E1ACC" w:rsidRDefault="00DA2AB3" w:rsidP="003743AC">
      <w:pPr>
        <w:pStyle w:val="Prrafodelista"/>
        <w:numPr>
          <w:ilvl w:val="2"/>
          <w:numId w:val="25"/>
        </w:numPr>
        <w:tabs>
          <w:tab w:val="left" w:pos="360"/>
        </w:tabs>
        <w:jc w:val="both"/>
        <w:rPr>
          <w:rFonts w:ascii="Arial" w:hAnsi="Arial" w:cs="Arial"/>
          <w:b/>
          <w:sz w:val="18"/>
          <w:szCs w:val="18"/>
        </w:rPr>
      </w:pPr>
      <w:r w:rsidRPr="004E1ACC">
        <w:rPr>
          <w:rFonts w:ascii="Arial" w:hAnsi="Arial" w:cs="Arial"/>
          <w:b/>
          <w:sz w:val="18"/>
          <w:szCs w:val="18"/>
        </w:rPr>
        <w:t>Retención</w:t>
      </w:r>
      <w:r w:rsidR="0015799C" w:rsidRPr="004E1ACC">
        <w:rPr>
          <w:rFonts w:ascii="Arial" w:hAnsi="Arial" w:cs="Arial"/>
          <w:sz w:val="18"/>
          <w:szCs w:val="18"/>
        </w:rPr>
        <w:t xml:space="preserve">: </w:t>
      </w:r>
      <w:r w:rsidRPr="004E1ACC">
        <w:rPr>
          <w:rFonts w:ascii="Arial" w:hAnsi="Arial" w:cs="Arial"/>
          <w:sz w:val="18"/>
          <w:szCs w:val="18"/>
        </w:rPr>
        <w:t>Indique el número de años durante los cuales debe transitar la información valorada, en las fases de archivo (gestión y central).</w:t>
      </w:r>
    </w:p>
    <w:p w14:paraId="390DA5B9" w14:textId="77777777" w:rsidR="00DA2AB3" w:rsidRPr="004E1ACC" w:rsidRDefault="00DA2AB3" w:rsidP="00146D50">
      <w:pPr>
        <w:jc w:val="both"/>
        <w:rPr>
          <w:rFonts w:ascii="Arial" w:hAnsi="Arial" w:cs="Arial"/>
          <w:sz w:val="18"/>
          <w:szCs w:val="18"/>
        </w:rPr>
      </w:pPr>
    </w:p>
    <w:p w14:paraId="5B9B7D3A" w14:textId="0D1D0B97" w:rsidR="00DA2AB3" w:rsidRPr="004E1ACC" w:rsidRDefault="004E3B79" w:rsidP="003743AC">
      <w:pPr>
        <w:pStyle w:val="Prrafodelista"/>
        <w:numPr>
          <w:ilvl w:val="1"/>
          <w:numId w:val="25"/>
        </w:numPr>
        <w:tabs>
          <w:tab w:val="left" w:pos="360"/>
        </w:tabs>
        <w:jc w:val="both"/>
        <w:rPr>
          <w:rFonts w:ascii="Arial" w:hAnsi="Arial" w:cs="Arial"/>
          <w:b/>
          <w:sz w:val="18"/>
          <w:szCs w:val="18"/>
        </w:rPr>
      </w:pPr>
      <w:r w:rsidRPr="004E1ACC">
        <w:rPr>
          <w:rFonts w:ascii="Arial" w:hAnsi="Arial" w:cs="Arial"/>
          <w:b/>
          <w:sz w:val="18"/>
          <w:szCs w:val="18"/>
        </w:rPr>
        <w:t>VALORACIÓN SECUNDARIA</w:t>
      </w:r>
    </w:p>
    <w:p w14:paraId="771FFDCC" w14:textId="77777777" w:rsidR="00DA2AB3" w:rsidRPr="004E1ACC" w:rsidRDefault="00DA2AB3" w:rsidP="00146D50">
      <w:pPr>
        <w:jc w:val="both"/>
        <w:rPr>
          <w:rFonts w:ascii="Arial" w:hAnsi="Arial" w:cs="Arial"/>
          <w:sz w:val="18"/>
          <w:szCs w:val="18"/>
        </w:rPr>
      </w:pPr>
    </w:p>
    <w:p w14:paraId="4DA90F69" w14:textId="5DE3FEA1" w:rsidR="00DA2AB3" w:rsidRPr="004E1ACC" w:rsidRDefault="008E1975" w:rsidP="00B30812">
      <w:pPr>
        <w:pStyle w:val="Prrafodelista"/>
        <w:numPr>
          <w:ilvl w:val="2"/>
          <w:numId w:val="25"/>
        </w:numPr>
        <w:jc w:val="both"/>
        <w:rPr>
          <w:rFonts w:ascii="Arial" w:hAnsi="Arial" w:cs="Arial"/>
          <w:sz w:val="18"/>
          <w:szCs w:val="18"/>
        </w:rPr>
      </w:pPr>
      <w:r w:rsidRPr="004E1ACC">
        <w:rPr>
          <w:rFonts w:ascii="Arial" w:hAnsi="Arial" w:cs="Arial"/>
          <w:b/>
          <w:sz w:val="18"/>
          <w:szCs w:val="18"/>
        </w:rPr>
        <w:t xml:space="preserve">Valor histórico: </w:t>
      </w:r>
      <w:r w:rsidR="00DA2AB3" w:rsidRPr="004E1ACC">
        <w:rPr>
          <w:rFonts w:ascii="Arial" w:hAnsi="Arial" w:cs="Arial"/>
          <w:sz w:val="18"/>
          <w:szCs w:val="18"/>
        </w:rPr>
        <w:t>Describa el valor histórico que puede tener la información a valorar,</w:t>
      </w:r>
      <w:r w:rsidRPr="004E1ACC">
        <w:rPr>
          <w:rFonts w:ascii="Arial" w:hAnsi="Arial" w:cs="Arial"/>
          <w:sz w:val="18"/>
          <w:szCs w:val="18"/>
        </w:rPr>
        <w:t xml:space="preserve"> conforme a la apreciación y </w:t>
      </w:r>
      <w:r w:rsidR="00DA2AB3" w:rsidRPr="004E1ACC">
        <w:rPr>
          <w:rFonts w:ascii="Arial" w:hAnsi="Arial" w:cs="Arial"/>
          <w:sz w:val="18"/>
          <w:szCs w:val="18"/>
        </w:rPr>
        <w:t xml:space="preserve">análisis del impacto que los documentos puedan aportar a las </w:t>
      </w:r>
      <w:r w:rsidRPr="004E1ACC">
        <w:rPr>
          <w:rFonts w:ascii="Arial" w:hAnsi="Arial" w:cs="Arial"/>
          <w:sz w:val="18"/>
          <w:szCs w:val="18"/>
        </w:rPr>
        <w:t>generaciones futuras.</w:t>
      </w:r>
    </w:p>
    <w:p w14:paraId="5800BF95" w14:textId="62AE7BED" w:rsidR="00DA2AB3" w:rsidRPr="004E1ACC" w:rsidRDefault="00DA2AB3" w:rsidP="00D6002C">
      <w:pPr>
        <w:pStyle w:val="Prrafodelista"/>
        <w:numPr>
          <w:ilvl w:val="2"/>
          <w:numId w:val="25"/>
        </w:numPr>
        <w:jc w:val="both"/>
        <w:rPr>
          <w:rFonts w:ascii="Arial" w:hAnsi="Arial" w:cs="Arial"/>
          <w:sz w:val="18"/>
          <w:szCs w:val="18"/>
        </w:rPr>
      </w:pPr>
      <w:r w:rsidRPr="004E1ACC">
        <w:rPr>
          <w:rFonts w:ascii="Arial" w:hAnsi="Arial" w:cs="Arial"/>
          <w:b/>
          <w:sz w:val="18"/>
          <w:szCs w:val="18"/>
        </w:rPr>
        <w:t>Valor científico</w:t>
      </w:r>
      <w:r w:rsidR="008E1975" w:rsidRPr="004E1ACC">
        <w:rPr>
          <w:rFonts w:ascii="Arial" w:hAnsi="Arial" w:cs="Arial"/>
          <w:sz w:val="18"/>
          <w:szCs w:val="18"/>
        </w:rPr>
        <w:t xml:space="preserve">: </w:t>
      </w:r>
      <w:r w:rsidRPr="004E1ACC">
        <w:rPr>
          <w:rFonts w:ascii="Arial" w:hAnsi="Arial" w:cs="Arial"/>
          <w:sz w:val="18"/>
          <w:szCs w:val="18"/>
        </w:rPr>
        <w:t xml:space="preserve">Describa el valor científico que puede tener la información a valorar, conforme a la potencialidad de la información para la investigación y el cultivo de otras ramas del </w:t>
      </w:r>
      <w:r w:rsidR="008E1975" w:rsidRPr="004E1ACC">
        <w:rPr>
          <w:rFonts w:ascii="Arial" w:hAnsi="Arial" w:cs="Arial"/>
          <w:sz w:val="18"/>
          <w:szCs w:val="18"/>
        </w:rPr>
        <w:t>saber diferentes a la histor</w:t>
      </w:r>
      <w:r w:rsidR="003743AC" w:rsidRPr="004E1ACC">
        <w:rPr>
          <w:rFonts w:ascii="Arial" w:hAnsi="Arial" w:cs="Arial"/>
          <w:sz w:val="18"/>
          <w:szCs w:val="18"/>
        </w:rPr>
        <w:t>i</w:t>
      </w:r>
      <w:r w:rsidR="008E1975" w:rsidRPr="004E1ACC">
        <w:rPr>
          <w:rFonts w:ascii="Arial" w:hAnsi="Arial" w:cs="Arial"/>
          <w:sz w:val="18"/>
          <w:szCs w:val="18"/>
        </w:rPr>
        <w:t>a.</w:t>
      </w:r>
    </w:p>
    <w:p w14:paraId="55D030CF" w14:textId="50B0B7B3" w:rsidR="00DA2AB3" w:rsidRPr="004E1ACC" w:rsidRDefault="00DA2AB3" w:rsidP="003743AC">
      <w:pPr>
        <w:pStyle w:val="Prrafodelista"/>
        <w:numPr>
          <w:ilvl w:val="2"/>
          <w:numId w:val="25"/>
        </w:numPr>
        <w:jc w:val="both"/>
        <w:rPr>
          <w:rFonts w:ascii="Arial" w:hAnsi="Arial" w:cs="Arial"/>
          <w:sz w:val="18"/>
          <w:szCs w:val="18"/>
        </w:rPr>
      </w:pPr>
      <w:r w:rsidRPr="004E1ACC">
        <w:rPr>
          <w:rFonts w:ascii="Arial" w:hAnsi="Arial" w:cs="Arial"/>
          <w:b/>
          <w:sz w:val="18"/>
          <w:szCs w:val="18"/>
        </w:rPr>
        <w:t>Valor cultural</w:t>
      </w:r>
      <w:r w:rsidR="00C97D2F" w:rsidRPr="004E1ACC">
        <w:rPr>
          <w:rFonts w:ascii="Arial" w:hAnsi="Arial" w:cs="Arial"/>
          <w:sz w:val="18"/>
          <w:szCs w:val="18"/>
        </w:rPr>
        <w:t xml:space="preserve">: </w:t>
      </w:r>
      <w:r w:rsidRPr="004E1ACC">
        <w:rPr>
          <w:rFonts w:ascii="Arial" w:hAnsi="Arial" w:cs="Arial"/>
          <w:sz w:val="18"/>
          <w:szCs w:val="18"/>
        </w:rPr>
        <w:t>Describa el valor cultural que puede tener la información a valorar, identificando hábitos y costumbres de grupos sociales o cu</w:t>
      </w:r>
      <w:r w:rsidR="00C97D2F" w:rsidRPr="004E1ACC">
        <w:rPr>
          <w:rFonts w:ascii="Arial" w:hAnsi="Arial" w:cs="Arial"/>
          <w:sz w:val="18"/>
          <w:szCs w:val="18"/>
        </w:rPr>
        <w:t>lturales a lo largo del tiempo.</w:t>
      </w:r>
    </w:p>
    <w:p w14:paraId="2EED55DC" w14:textId="77777777" w:rsidR="00DA2AB3" w:rsidRPr="004E1ACC" w:rsidRDefault="00DA2AB3" w:rsidP="00146D50">
      <w:pPr>
        <w:jc w:val="both"/>
        <w:rPr>
          <w:rFonts w:ascii="Arial" w:hAnsi="Arial" w:cs="Arial"/>
          <w:sz w:val="18"/>
          <w:szCs w:val="18"/>
        </w:rPr>
      </w:pPr>
    </w:p>
    <w:p w14:paraId="62039889" w14:textId="77777777" w:rsidR="00DA2AB3" w:rsidRPr="004E1ACC" w:rsidRDefault="00DA2AB3" w:rsidP="00146D50">
      <w:pPr>
        <w:jc w:val="both"/>
        <w:rPr>
          <w:rFonts w:ascii="Arial" w:hAnsi="Arial" w:cs="Arial"/>
          <w:sz w:val="18"/>
          <w:szCs w:val="18"/>
        </w:rPr>
      </w:pPr>
    </w:p>
    <w:p w14:paraId="1126A36A" w14:textId="77777777" w:rsidR="003743AC" w:rsidRPr="004E1ACC" w:rsidRDefault="00C97D2F" w:rsidP="003743AC">
      <w:pPr>
        <w:pStyle w:val="Prrafodelista"/>
        <w:numPr>
          <w:ilvl w:val="1"/>
          <w:numId w:val="25"/>
        </w:numPr>
        <w:jc w:val="both"/>
        <w:rPr>
          <w:rFonts w:ascii="Arial" w:hAnsi="Arial" w:cs="Arial"/>
          <w:b/>
          <w:sz w:val="18"/>
          <w:szCs w:val="18"/>
        </w:rPr>
      </w:pPr>
      <w:r w:rsidRPr="004E1ACC">
        <w:rPr>
          <w:rFonts w:ascii="Arial" w:hAnsi="Arial" w:cs="Arial"/>
          <w:b/>
          <w:sz w:val="18"/>
          <w:szCs w:val="18"/>
        </w:rPr>
        <w:lastRenderedPageBreak/>
        <w:t>DISPOSICIÓN FINAL</w:t>
      </w:r>
    </w:p>
    <w:p w14:paraId="4D2353EF" w14:textId="77777777" w:rsidR="003743AC" w:rsidRPr="004E1ACC" w:rsidRDefault="003743AC" w:rsidP="003743AC">
      <w:pPr>
        <w:pStyle w:val="Prrafodelista"/>
        <w:jc w:val="both"/>
        <w:rPr>
          <w:rFonts w:ascii="Arial" w:hAnsi="Arial" w:cs="Arial"/>
          <w:b/>
          <w:sz w:val="18"/>
          <w:szCs w:val="18"/>
        </w:rPr>
      </w:pPr>
    </w:p>
    <w:p w14:paraId="1C4B6A71" w14:textId="1257CB6A" w:rsidR="00DA2AB3" w:rsidRPr="004E1ACC" w:rsidRDefault="00DF7775" w:rsidP="003743AC">
      <w:pPr>
        <w:pStyle w:val="Prrafodelista"/>
        <w:jc w:val="both"/>
        <w:rPr>
          <w:rFonts w:ascii="Arial" w:hAnsi="Arial" w:cs="Arial"/>
          <w:b/>
          <w:sz w:val="18"/>
          <w:szCs w:val="18"/>
        </w:rPr>
      </w:pPr>
      <w:r w:rsidRPr="004E1ACC">
        <w:rPr>
          <w:rFonts w:ascii="Arial" w:hAnsi="Arial" w:cs="Arial"/>
          <w:sz w:val="18"/>
          <w:szCs w:val="18"/>
        </w:rPr>
        <w:t>I</w:t>
      </w:r>
      <w:r w:rsidR="00DA2AB3" w:rsidRPr="004E1ACC">
        <w:rPr>
          <w:rFonts w:ascii="Arial" w:hAnsi="Arial" w:cs="Arial"/>
          <w:sz w:val="18"/>
          <w:szCs w:val="18"/>
        </w:rPr>
        <w:t>ndique la disposición final que tendrá la información valorada, luego de cumplir el tiempo de retención en las etapas del archivo:</w:t>
      </w:r>
    </w:p>
    <w:p w14:paraId="558050E1" w14:textId="77777777" w:rsidR="00DF7775" w:rsidRPr="004E1ACC" w:rsidRDefault="00DF7775" w:rsidP="00146D50">
      <w:pPr>
        <w:jc w:val="both"/>
        <w:rPr>
          <w:rFonts w:ascii="Arial" w:hAnsi="Arial" w:cs="Arial"/>
          <w:sz w:val="18"/>
          <w:szCs w:val="18"/>
        </w:rPr>
      </w:pPr>
    </w:p>
    <w:p w14:paraId="040FB48E" w14:textId="77777777" w:rsidR="00146D50" w:rsidRPr="004E1ACC" w:rsidRDefault="00DA2AB3" w:rsidP="003743AC">
      <w:pPr>
        <w:pStyle w:val="Prrafodelista"/>
        <w:numPr>
          <w:ilvl w:val="2"/>
          <w:numId w:val="25"/>
        </w:numPr>
        <w:jc w:val="both"/>
        <w:rPr>
          <w:rFonts w:ascii="Arial" w:hAnsi="Arial" w:cs="Arial"/>
          <w:sz w:val="18"/>
          <w:szCs w:val="18"/>
        </w:rPr>
      </w:pPr>
      <w:r w:rsidRPr="004E1ACC">
        <w:rPr>
          <w:rFonts w:ascii="Arial" w:hAnsi="Arial" w:cs="Arial"/>
          <w:b/>
          <w:sz w:val="18"/>
          <w:szCs w:val="18"/>
        </w:rPr>
        <w:t>CT:</w:t>
      </w:r>
      <w:r w:rsidRPr="004E1ACC">
        <w:rPr>
          <w:rFonts w:ascii="Arial" w:hAnsi="Arial" w:cs="Arial"/>
          <w:sz w:val="18"/>
          <w:szCs w:val="18"/>
        </w:rPr>
        <w:t xml:space="preserve"> </w:t>
      </w:r>
      <w:r w:rsidR="00EB05F1" w:rsidRPr="004E1ACC">
        <w:rPr>
          <w:rFonts w:ascii="Arial" w:hAnsi="Arial" w:cs="Arial"/>
          <w:sz w:val="18"/>
          <w:szCs w:val="18"/>
        </w:rPr>
        <w:t xml:space="preserve">Marque con un “X” </w:t>
      </w:r>
      <w:r w:rsidRPr="004E1ACC">
        <w:rPr>
          <w:rFonts w:ascii="Arial" w:hAnsi="Arial" w:cs="Arial"/>
          <w:sz w:val="18"/>
          <w:szCs w:val="18"/>
        </w:rPr>
        <w:t>Si el doc</w:t>
      </w:r>
      <w:r w:rsidR="00DF7775" w:rsidRPr="004E1ACC">
        <w:rPr>
          <w:rFonts w:ascii="Arial" w:hAnsi="Arial" w:cs="Arial"/>
          <w:sz w:val="18"/>
          <w:szCs w:val="18"/>
        </w:rPr>
        <w:t>umento es de conservación total.</w:t>
      </w:r>
    </w:p>
    <w:p w14:paraId="3F8F8C32" w14:textId="6ECAED29" w:rsidR="00146D50" w:rsidRPr="004E1ACC" w:rsidRDefault="00DA2AB3" w:rsidP="003743AC">
      <w:pPr>
        <w:pStyle w:val="Prrafodelista"/>
        <w:numPr>
          <w:ilvl w:val="2"/>
          <w:numId w:val="25"/>
        </w:numPr>
        <w:jc w:val="both"/>
        <w:rPr>
          <w:rFonts w:ascii="Arial" w:hAnsi="Arial" w:cs="Arial"/>
          <w:sz w:val="18"/>
          <w:szCs w:val="18"/>
        </w:rPr>
      </w:pPr>
      <w:r w:rsidRPr="004E1ACC">
        <w:rPr>
          <w:rFonts w:ascii="Arial" w:hAnsi="Arial" w:cs="Arial"/>
          <w:b/>
          <w:sz w:val="18"/>
          <w:szCs w:val="18"/>
        </w:rPr>
        <w:t>E:</w:t>
      </w:r>
      <w:r w:rsidR="00EB05F1" w:rsidRPr="004E1ACC">
        <w:rPr>
          <w:rFonts w:ascii="Arial" w:hAnsi="Arial" w:cs="Arial"/>
          <w:sz w:val="18"/>
          <w:szCs w:val="18"/>
        </w:rPr>
        <w:t xml:space="preserve"> Marque con una “X” </w:t>
      </w:r>
      <w:r w:rsidRPr="004E1ACC">
        <w:rPr>
          <w:rFonts w:ascii="Arial" w:hAnsi="Arial" w:cs="Arial"/>
          <w:sz w:val="18"/>
          <w:szCs w:val="18"/>
        </w:rPr>
        <w:t>Si el documento se elimina una vez cumplido la totalidad del tiempo de retención en los archivos de Gestión y en Central.</w:t>
      </w:r>
    </w:p>
    <w:p w14:paraId="70B7B8FC" w14:textId="77777777" w:rsidR="00146D50" w:rsidRPr="004E1ACC" w:rsidRDefault="00DA2AB3" w:rsidP="003743AC">
      <w:pPr>
        <w:pStyle w:val="Prrafodelista"/>
        <w:numPr>
          <w:ilvl w:val="2"/>
          <w:numId w:val="25"/>
        </w:numPr>
        <w:jc w:val="both"/>
        <w:rPr>
          <w:rFonts w:ascii="Arial" w:hAnsi="Arial" w:cs="Arial"/>
          <w:sz w:val="18"/>
          <w:szCs w:val="18"/>
        </w:rPr>
      </w:pPr>
      <w:r w:rsidRPr="004E1ACC">
        <w:rPr>
          <w:rFonts w:ascii="Arial" w:hAnsi="Arial" w:cs="Arial"/>
          <w:b/>
          <w:sz w:val="18"/>
          <w:szCs w:val="18"/>
        </w:rPr>
        <w:t>S:</w:t>
      </w:r>
      <w:r w:rsidRPr="004E1ACC">
        <w:rPr>
          <w:rFonts w:ascii="Arial" w:hAnsi="Arial" w:cs="Arial"/>
          <w:sz w:val="18"/>
          <w:szCs w:val="18"/>
        </w:rPr>
        <w:t xml:space="preserve"> </w:t>
      </w:r>
      <w:r w:rsidR="00EB05F1" w:rsidRPr="004E1ACC">
        <w:rPr>
          <w:rFonts w:ascii="Arial" w:hAnsi="Arial" w:cs="Arial"/>
          <w:sz w:val="18"/>
          <w:szCs w:val="18"/>
        </w:rPr>
        <w:t xml:space="preserve">Marque con una “X” </w:t>
      </w:r>
      <w:r w:rsidRPr="004E1ACC">
        <w:rPr>
          <w:rFonts w:ascii="Arial" w:hAnsi="Arial" w:cs="Arial"/>
          <w:sz w:val="18"/>
          <w:szCs w:val="18"/>
        </w:rPr>
        <w:t>si se conservará una selecc</w:t>
      </w:r>
      <w:r w:rsidR="001B5C67" w:rsidRPr="004E1ACC">
        <w:rPr>
          <w:rFonts w:ascii="Arial" w:hAnsi="Arial" w:cs="Arial"/>
          <w:sz w:val="18"/>
          <w:szCs w:val="18"/>
        </w:rPr>
        <w:t>ión de la producción documental, adicional escribir el tipo y tamaño de la muestra.</w:t>
      </w:r>
    </w:p>
    <w:p w14:paraId="0C1239BA" w14:textId="54197C05" w:rsidR="00DA2AB3" w:rsidRPr="004E1ACC" w:rsidRDefault="00DA2AB3" w:rsidP="003743AC">
      <w:pPr>
        <w:pStyle w:val="Prrafodelista"/>
        <w:numPr>
          <w:ilvl w:val="2"/>
          <w:numId w:val="25"/>
        </w:numPr>
        <w:jc w:val="both"/>
        <w:rPr>
          <w:rFonts w:ascii="Arial" w:hAnsi="Arial" w:cs="Arial"/>
          <w:sz w:val="18"/>
          <w:szCs w:val="18"/>
        </w:rPr>
      </w:pPr>
      <w:r w:rsidRPr="004E1ACC">
        <w:rPr>
          <w:rFonts w:ascii="Arial" w:hAnsi="Arial" w:cs="Arial"/>
          <w:b/>
          <w:sz w:val="18"/>
          <w:szCs w:val="18"/>
        </w:rPr>
        <w:t>MT:</w:t>
      </w:r>
      <w:r w:rsidR="00EB05F1" w:rsidRPr="004E1ACC">
        <w:rPr>
          <w:rFonts w:ascii="Arial" w:hAnsi="Arial" w:cs="Arial"/>
          <w:sz w:val="18"/>
          <w:szCs w:val="18"/>
        </w:rPr>
        <w:t xml:space="preserve"> Marque con una “X” </w:t>
      </w:r>
      <w:r w:rsidRPr="004E1ACC">
        <w:rPr>
          <w:rFonts w:ascii="Arial" w:hAnsi="Arial" w:cs="Arial"/>
          <w:sz w:val="18"/>
          <w:szCs w:val="18"/>
        </w:rPr>
        <w:t>si el documento será digitalizado o llevado a un medio tecnológico</w:t>
      </w:r>
      <w:r w:rsidR="001B5C67" w:rsidRPr="004E1ACC">
        <w:rPr>
          <w:rFonts w:ascii="Arial" w:hAnsi="Arial" w:cs="Arial"/>
          <w:sz w:val="18"/>
          <w:szCs w:val="18"/>
        </w:rPr>
        <w:t>.</w:t>
      </w:r>
    </w:p>
    <w:p w14:paraId="323D3A8F" w14:textId="77777777" w:rsidR="00DA2AB3" w:rsidRPr="004E1ACC" w:rsidRDefault="00DA2AB3" w:rsidP="00146D50">
      <w:pPr>
        <w:jc w:val="both"/>
        <w:rPr>
          <w:rFonts w:ascii="Arial" w:hAnsi="Arial" w:cs="Arial"/>
          <w:sz w:val="18"/>
          <w:szCs w:val="18"/>
        </w:rPr>
      </w:pPr>
    </w:p>
    <w:p w14:paraId="71FC5D4F" w14:textId="77777777" w:rsidR="00DA2AB3" w:rsidRPr="004E1ACC" w:rsidRDefault="00DA2AB3" w:rsidP="00146D50">
      <w:pPr>
        <w:jc w:val="both"/>
        <w:rPr>
          <w:rFonts w:ascii="Arial" w:hAnsi="Arial" w:cs="Arial"/>
          <w:sz w:val="18"/>
          <w:szCs w:val="18"/>
        </w:rPr>
      </w:pPr>
    </w:p>
    <w:p w14:paraId="25D6960F" w14:textId="34478BAD" w:rsidR="001B5C67" w:rsidRPr="004E1ACC" w:rsidRDefault="001B5C67" w:rsidP="003743AC">
      <w:pPr>
        <w:pStyle w:val="Prrafodelista"/>
        <w:numPr>
          <w:ilvl w:val="0"/>
          <w:numId w:val="25"/>
        </w:numPr>
        <w:tabs>
          <w:tab w:val="left" w:pos="360"/>
        </w:tabs>
        <w:ind w:left="284" w:hanging="284"/>
        <w:jc w:val="both"/>
        <w:rPr>
          <w:rFonts w:ascii="Arial" w:hAnsi="Arial" w:cs="Arial"/>
          <w:b/>
          <w:sz w:val="18"/>
          <w:szCs w:val="18"/>
        </w:rPr>
      </w:pPr>
      <w:r w:rsidRPr="004E1ACC">
        <w:rPr>
          <w:rFonts w:ascii="Arial" w:hAnsi="Arial" w:cs="Arial"/>
          <w:b/>
          <w:sz w:val="18"/>
          <w:szCs w:val="18"/>
        </w:rPr>
        <w:t>ACCESO Y CONSULTA A LA SERIE DOCUMENTAL</w:t>
      </w:r>
    </w:p>
    <w:p w14:paraId="3D0E789E" w14:textId="77777777" w:rsidR="003743AC" w:rsidRPr="004E1ACC" w:rsidRDefault="003743AC" w:rsidP="003743AC">
      <w:pPr>
        <w:jc w:val="both"/>
        <w:rPr>
          <w:rFonts w:ascii="Arial" w:hAnsi="Arial" w:cs="Arial"/>
          <w:sz w:val="18"/>
          <w:szCs w:val="18"/>
        </w:rPr>
      </w:pPr>
    </w:p>
    <w:p w14:paraId="4DBEA8B8" w14:textId="6015BD5D" w:rsidR="00366090" w:rsidRPr="004E1ACC" w:rsidRDefault="001B5C67" w:rsidP="003743AC">
      <w:pPr>
        <w:jc w:val="both"/>
        <w:rPr>
          <w:rFonts w:ascii="Arial" w:hAnsi="Arial" w:cs="Arial"/>
          <w:sz w:val="18"/>
          <w:szCs w:val="18"/>
        </w:rPr>
      </w:pPr>
      <w:r w:rsidRPr="004E1ACC">
        <w:rPr>
          <w:rFonts w:ascii="Arial" w:hAnsi="Arial" w:cs="Arial"/>
          <w:sz w:val="18"/>
          <w:szCs w:val="18"/>
        </w:rPr>
        <w:t>Marque con una “X”</w:t>
      </w:r>
      <w:r w:rsidR="00DA2AB3" w:rsidRPr="004E1ACC">
        <w:rPr>
          <w:rFonts w:ascii="Arial" w:hAnsi="Arial" w:cs="Arial"/>
          <w:sz w:val="18"/>
          <w:szCs w:val="18"/>
        </w:rPr>
        <w:t xml:space="preserve"> </w:t>
      </w:r>
      <w:r w:rsidR="00366090" w:rsidRPr="004E1ACC">
        <w:rPr>
          <w:rFonts w:ascii="Arial" w:hAnsi="Arial" w:cs="Arial"/>
          <w:sz w:val="18"/>
          <w:szCs w:val="18"/>
        </w:rPr>
        <w:t xml:space="preserve">en “SI” o “No”, si la información valorada: </w:t>
      </w:r>
    </w:p>
    <w:p w14:paraId="1F475BD9" w14:textId="77777777" w:rsidR="00366090" w:rsidRPr="004E1ACC" w:rsidRDefault="00366090" w:rsidP="00146D50">
      <w:pPr>
        <w:jc w:val="both"/>
        <w:rPr>
          <w:rFonts w:ascii="Arial" w:hAnsi="Arial" w:cs="Arial"/>
          <w:sz w:val="18"/>
          <w:szCs w:val="18"/>
        </w:rPr>
      </w:pPr>
    </w:p>
    <w:p w14:paraId="62AA76FD" w14:textId="7B192182" w:rsidR="00366090" w:rsidRPr="004E1ACC" w:rsidRDefault="002D4989" w:rsidP="003743AC">
      <w:pPr>
        <w:pStyle w:val="Prrafodelista"/>
        <w:numPr>
          <w:ilvl w:val="2"/>
          <w:numId w:val="25"/>
        </w:numPr>
        <w:jc w:val="both"/>
        <w:rPr>
          <w:rFonts w:ascii="Arial" w:hAnsi="Arial" w:cs="Arial"/>
          <w:b/>
          <w:sz w:val="18"/>
          <w:szCs w:val="18"/>
        </w:rPr>
      </w:pPr>
      <w:r w:rsidRPr="004E1ACC">
        <w:rPr>
          <w:rFonts w:ascii="Arial" w:hAnsi="Arial" w:cs="Arial"/>
          <w:b/>
          <w:sz w:val="18"/>
          <w:szCs w:val="18"/>
        </w:rPr>
        <w:t xml:space="preserve">Acceso Público: </w:t>
      </w:r>
      <w:r w:rsidRPr="004E1ACC">
        <w:rPr>
          <w:rFonts w:ascii="Arial" w:hAnsi="Arial" w:cs="Arial"/>
          <w:sz w:val="18"/>
          <w:szCs w:val="18"/>
        </w:rPr>
        <w:t>Es</w:t>
      </w:r>
      <w:r w:rsidR="00366090" w:rsidRPr="004E1ACC">
        <w:rPr>
          <w:rFonts w:ascii="Arial" w:hAnsi="Arial" w:cs="Arial"/>
          <w:sz w:val="18"/>
          <w:szCs w:val="18"/>
        </w:rPr>
        <w:t xml:space="preserve"> de acceso</w:t>
      </w:r>
      <w:r w:rsidR="00366090" w:rsidRPr="004E1ACC">
        <w:rPr>
          <w:rFonts w:ascii="Arial" w:hAnsi="Arial" w:cs="Arial"/>
          <w:b/>
          <w:sz w:val="18"/>
          <w:szCs w:val="18"/>
        </w:rPr>
        <w:t xml:space="preserve"> </w:t>
      </w:r>
    </w:p>
    <w:p w14:paraId="7CEC6935" w14:textId="46C22616" w:rsidR="001B5C67" w:rsidRPr="004E1ACC" w:rsidRDefault="002D4989" w:rsidP="003743AC">
      <w:pPr>
        <w:pStyle w:val="Prrafodelista"/>
        <w:numPr>
          <w:ilvl w:val="2"/>
          <w:numId w:val="25"/>
        </w:numPr>
        <w:jc w:val="both"/>
        <w:rPr>
          <w:rFonts w:ascii="Arial" w:hAnsi="Arial" w:cs="Arial"/>
          <w:sz w:val="18"/>
          <w:szCs w:val="18"/>
        </w:rPr>
      </w:pPr>
      <w:r w:rsidRPr="004E1ACC">
        <w:rPr>
          <w:rFonts w:ascii="Arial" w:hAnsi="Arial" w:cs="Arial"/>
          <w:b/>
          <w:sz w:val="18"/>
          <w:szCs w:val="18"/>
        </w:rPr>
        <w:t xml:space="preserve">Restringido (Años): </w:t>
      </w:r>
      <w:r w:rsidR="00366090" w:rsidRPr="004E1ACC">
        <w:rPr>
          <w:rFonts w:ascii="Arial" w:hAnsi="Arial" w:cs="Arial"/>
          <w:sz w:val="18"/>
          <w:szCs w:val="18"/>
        </w:rPr>
        <w:t xml:space="preserve">Si tiene alguna restricción </w:t>
      </w:r>
      <w:r w:rsidR="00DA2AB3" w:rsidRPr="004E1ACC">
        <w:rPr>
          <w:rFonts w:ascii="Arial" w:hAnsi="Arial" w:cs="Arial"/>
          <w:sz w:val="18"/>
          <w:szCs w:val="18"/>
        </w:rPr>
        <w:t xml:space="preserve">para </w:t>
      </w:r>
      <w:r w:rsidR="00366090" w:rsidRPr="004E1ACC">
        <w:rPr>
          <w:rFonts w:ascii="Arial" w:hAnsi="Arial" w:cs="Arial"/>
          <w:sz w:val="18"/>
          <w:szCs w:val="18"/>
        </w:rPr>
        <w:t xml:space="preserve">su </w:t>
      </w:r>
      <w:r w:rsidR="00146D50" w:rsidRPr="004E1ACC">
        <w:rPr>
          <w:rFonts w:ascii="Arial" w:hAnsi="Arial" w:cs="Arial"/>
          <w:sz w:val="18"/>
          <w:szCs w:val="18"/>
        </w:rPr>
        <w:t>consulta por favor escribir el plazo en años.</w:t>
      </w:r>
    </w:p>
    <w:p w14:paraId="5D115E56" w14:textId="59222814" w:rsidR="00366090" w:rsidRPr="004E1ACC" w:rsidRDefault="002D4989" w:rsidP="003743AC">
      <w:pPr>
        <w:pStyle w:val="Prrafodelista"/>
        <w:numPr>
          <w:ilvl w:val="2"/>
          <w:numId w:val="25"/>
        </w:numPr>
        <w:jc w:val="both"/>
        <w:rPr>
          <w:rFonts w:ascii="Arial" w:hAnsi="Arial" w:cs="Arial"/>
          <w:sz w:val="18"/>
          <w:szCs w:val="18"/>
        </w:rPr>
      </w:pPr>
      <w:r w:rsidRPr="004E1ACC">
        <w:rPr>
          <w:rFonts w:ascii="Arial" w:hAnsi="Arial" w:cs="Arial"/>
          <w:b/>
          <w:sz w:val="18"/>
          <w:szCs w:val="18"/>
        </w:rPr>
        <w:t xml:space="preserve">Restricción en la Consulta: </w:t>
      </w:r>
      <w:r w:rsidR="00DA2AB3" w:rsidRPr="004E1ACC">
        <w:rPr>
          <w:rFonts w:ascii="Arial" w:hAnsi="Arial" w:cs="Arial"/>
          <w:sz w:val="18"/>
          <w:szCs w:val="18"/>
        </w:rPr>
        <w:t>En caso de tener restricción en la consulta, por favor citar el marco legal respectivo.</w:t>
      </w:r>
    </w:p>
    <w:p w14:paraId="0E685BF0" w14:textId="77777777" w:rsidR="003743AC" w:rsidRPr="004E1ACC" w:rsidRDefault="003743AC" w:rsidP="003743AC">
      <w:pPr>
        <w:pStyle w:val="Prrafodelista"/>
        <w:ind w:left="1080"/>
        <w:jc w:val="both"/>
        <w:rPr>
          <w:rFonts w:ascii="Arial" w:hAnsi="Arial" w:cs="Arial"/>
          <w:sz w:val="18"/>
          <w:szCs w:val="18"/>
        </w:rPr>
      </w:pPr>
    </w:p>
    <w:p w14:paraId="45983146" w14:textId="549BC367" w:rsidR="00146D50" w:rsidRPr="004E1ACC" w:rsidRDefault="00146D50" w:rsidP="003743AC">
      <w:pPr>
        <w:pStyle w:val="Prrafodelista"/>
        <w:numPr>
          <w:ilvl w:val="0"/>
          <w:numId w:val="25"/>
        </w:numPr>
        <w:tabs>
          <w:tab w:val="left" w:pos="360"/>
        </w:tabs>
        <w:ind w:left="284" w:hanging="284"/>
        <w:jc w:val="both"/>
        <w:rPr>
          <w:rFonts w:ascii="Arial" w:hAnsi="Arial" w:cs="Arial"/>
          <w:b/>
          <w:sz w:val="18"/>
          <w:szCs w:val="18"/>
        </w:rPr>
      </w:pPr>
      <w:r w:rsidRPr="004E1ACC">
        <w:rPr>
          <w:rFonts w:ascii="Arial" w:hAnsi="Arial" w:cs="Arial"/>
          <w:b/>
          <w:sz w:val="18"/>
          <w:szCs w:val="18"/>
        </w:rPr>
        <w:t>CONTROL</w:t>
      </w:r>
    </w:p>
    <w:p w14:paraId="76A42F9D" w14:textId="77777777" w:rsidR="003743AC" w:rsidRPr="004E1ACC" w:rsidRDefault="003743AC" w:rsidP="003743AC">
      <w:pPr>
        <w:pStyle w:val="Prrafodelista"/>
        <w:tabs>
          <w:tab w:val="left" w:pos="360"/>
        </w:tabs>
        <w:ind w:left="284"/>
        <w:jc w:val="both"/>
        <w:rPr>
          <w:rFonts w:ascii="Arial" w:hAnsi="Arial" w:cs="Arial"/>
          <w:b/>
          <w:sz w:val="18"/>
          <w:szCs w:val="18"/>
        </w:rPr>
      </w:pPr>
    </w:p>
    <w:p w14:paraId="5C324AD6" w14:textId="5C23085E" w:rsidR="00366090" w:rsidRPr="004E1ACC" w:rsidRDefault="00146D50" w:rsidP="003743AC">
      <w:pPr>
        <w:pStyle w:val="Prrafodelista"/>
        <w:numPr>
          <w:ilvl w:val="2"/>
          <w:numId w:val="25"/>
        </w:numPr>
        <w:jc w:val="both"/>
        <w:rPr>
          <w:rFonts w:ascii="Arial" w:hAnsi="Arial" w:cs="Arial"/>
          <w:b/>
          <w:sz w:val="18"/>
          <w:szCs w:val="18"/>
        </w:rPr>
      </w:pPr>
      <w:r w:rsidRPr="004E1ACC">
        <w:rPr>
          <w:rFonts w:ascii="Arial" w:hAnsi="Arial" w:cs="Arial"/>
          <w:b/>
          <w:sz w:val="18"/>
          <w:szCs w:val="18"/>
        </w:rPr>
        <w:t xml:space="preserve">Grupo responsable del estudio de identificación y valoración: </w:t>
      </w:r>
      <w:r w:rsidRPr="004E1ACC">
        <w:rPr>
          <w:rFonts w:ascii="Arial" w:hAnsi="Arial" w:cs="Arial"/>
          <w:sz w:val="18"/>
          <w:szCs w:val="18"/>
        </w:rPr>
        <w:t>I</w:t>
      </w:r>
      <w:r w:rsidR="00DA2AB3" w:rsidRPr="004E1ACC">
        <w:rPr>
          <w:rFonts w:ascii="Arial" w:hAnsi="Arial" w:cs="Arial"/>
          <w:sz w:val="18"/>
          <w:szCs w:val="18"/>
        </w:rPr>
        <w:t>ndique los nombres y profesiones de los responsables de la valoración documental</w:t>
      </w:r>
      <w:r w:rsidR="003743AC" w:rsidRPr="004E1ACC">
        <w:rPr>
          <w:rFonts w:ascii="Arial" w:hAnsi="Arial" w:cs="Arial"/>
          <w:sz w:val="18"/>
          <w:szCs w:val="18"/>
        </w:rPr>
        <w:t>.</w:t>
      </w:r>
    </w:p>
    <w:p w14:paraId="6942D006" w14:textId="75E85447" w:rsidR="00366090" w:rsidRPr="004E1ACC" w:rsidRDefault="00DA2AB3" w:rsidP="003743AC">
      <w:pPr>
        <w:pStyle w:val="Prrafodelista"/>
        <w:numPr>
          <w:ilvl w:val="2"/>
          <w:numId w:val="25"/>
        </w:numPr>
        <w:jc w:val="both"/>
        <w:rPr>
          <w:rFonts w:ascii="Arial" w:hAnsi="Arial" w:cs="Arial"/>
          <w:sz w:val="18"/>
          <w:szCs w:val="18"/>
        </w:rPr>
      </w:pPr>
      <w:r w:rsidRPr="004E1ACC">
        <w:rPr>
          <w:rFonts w:ascii="Arial" w:hAnsi="Arial" w:cs="Arial"/>
          <w:b/>
          <w:sz w:val="18"/>
          <w:szCs w:val="18"/>
        </w:rPr>
        <w:t>Archivo donde se ha llevado a cabo el trabajo de campo</w:t>
      </w:r>
      <w:r w:rsidR="003743AC" w:rsidRPr="004E1ACC">
        <w:rPr>
          <w:rFonts w:ascii="Arial" w:hAnsi="Arial" w:cs="Arial"/>
          <w:b/>
          <w:sz w:val="18"/>
          <w:szCs w:val="18"/>
        </w:rPr>
        <w:t xml:space="preserve">: </w:t>
      </w:r>
      <w:r w:rsidRPr="004E1ACC">
        <w:rPr>
          <w:rFonts w:ascii="Arial" w:hAnsi="Arial" w:cs="Arial"/>
          <w:sz w:val="18"/>
          <w:szCs w:val="18"/>
        </w:rPr>
        <w:t>Escriba el nombre del archivo donde se llevó a cabo la valoración documental</w:t>
      </w:r>
      <w:r w:rsidR="003743AC" w:rsidRPr="004E1ACC">
        <w:rPr>
          <w:rFonts w:ascii="Arial" w:hAnsi="Arial" w:cs="Arial"/>
          <w:sz w:val="18"/>
          <w:szCs w:val="18"/>
        </w:rPr>
        <w:t>.</w:t>
      </w:r>
    </w:p>
    <w:p w14:paraId="0D756467" w14:textId="372798E4" w:rsidR="00366090" w:rsidRPr="004E1ACC" w:rsidRDefault="00DA2AB3" w:rsidP="5439F77E">
      <w:pPr>
        <w:pStyle w:val="Prrafodelista"/>
        <w:numPr>
          <w:ilvl w:val="2"/>
          <w:numId w:val="25"/>
        </w:numPr>
        <w:jc w:val="both"/>
        <w:rPr>
          <w:rFonts w:ascii="Arial" w:hAnsi="Arial" w:cs="Arial"/>
          <w:b/>
          <w:bCs/>
          <w:sz w:val="18"/>
          <w:szCs w:val="18"/>
          <w:lang w:val="es-ES"/>
        </w:rPr>
      </w:pPr>
      <w:r w:rsidRPr="004E1ACC">
        <w:rPr>
          <w:rFonts w:ascii="Arial" w:hAnsi="Arial" w:cs="Arial"/>
          <w:b/>
          <w:bCs/>
          <w:sz w:val="18"/>
          <w:szCs w:val="18"/>
          <w:lang w:val="es-ES"/>
        </w:rPr>
        <w:t>Fecha de realización del estudio</w:t>
      </w:r>
      <w:r w:rsidR="00146D50" w:rsidRPr="004E1ACC">
        <w:rPr>
          <w:rFonts w:ascii="Arial" w:hAnsi="Arial" w:cs="Arial"/>
          <w:b/>
          <w:bCs/>
          <w:sz w:val="18"/>
          <w:szCs w:val="18"/>
          <w:lang w:val="es-ES"/>
        </w:rPr>
        <w:t>:</w:t>
      </w:r>
      <w:r w:rsidR="003743AC" w:rsidRPr="004E1ACC">
        <w:rPr>
          <w:rFonts w:ascii="Arial" w:hAnsi="Arial" w:cs="Arial"/>
          <w:b/>
          <w:bCs/>
          <w:sz w:val="18"/>
          <w:szCs w:val="18"/>
          <w:lang w:val="es-ES"/>
        </w:rPr>
        <w:t xml:space="preserve"> </w:t>
      </w:r>
      <w:r w:rsidRPr="004E1ACC">
        <w:rPr>
          <w:rFonts w:ascii="Arial" w:hAnsi="Arial" w:cs="Arial"/>
          <w:sz w:val="18"/>
          <w:szCs w:val="18"/>
          <w:lang w:val="es-ES"/>
        </w:rPr>
        <w:t>Escriba la fecha en la cual se realizó el estudio de valoración documental</w:t>
      </w:r>
      <w:r w:rsidR="00146D50" w:rsidRPr="004E1ACC">
        <w:rPr>
          <w:rFonts w:ascii="Arial" w:hAnsi="Arial" w:cs="Arial"/>
          <w:sz w:val="18"/>
          <w:szCs w:val="18"/>
          <w:lang w:val="es-ES"/>
        </w:rPr>
        <w:t xml:space="preserve"> dd/mm/aaaa.</w:t>
      </w:r>
    </w:p>
    <w:p w14:paraId="42F26985" w14:textId="54E479D7" w:rsidR="00146D50" w:rsidRPr="004E1ACC" w:rsidRDefault="00DA2AB3" w:rsidP="5439F77E">
      <w:pPr>
        <w:pStyle w:val="Prrafodelista"/>
        <w:numPr>
          <w:ilvl w:val="2"/>
          <w:numId w:val="25"/>
        </w:numPr>
        <w:jc w:val="both"/>
        <w:rPr>
          <w:rFonts w:ascii="Arial" w:hAnsi="Arial" w:cs="Arial"/>
          <w:b/>
          <w:bCs/>
          <w:sz w:val="18"/>
          <w:szCs w:val="18"/>
          <w:lang w:val="es-ES"/>
        </w:rPr>
      </w:pPr>
      <w:r w:rsidRPr="004E1ACC">
        <w:rPr>
          <w:rFonts w:ascii="Arial" w:hAnsi="Arial" w:cs="Arial"/>
          <w:b/>
          <w:bCs/>
          <w:sz w:val="18"/>
          <w:szCs w:val="18"/>
          <w:lang w:val="es-ES"/>
        </w:rPr>
        <w:t>Fecha y Número del acta de aprobación</w:t>
      </w:r>
      <w:r w:rsidR="00146D50" w:rsidRPr="004E1ACC">
        <w:rPr>
          <w:rFonts w:ascii="Arial" w:hAnsi="Arial" w:cs="Arial"/>
          <w:b/>
          <w:bCs/>
          <w:sz w:val="18"/>
          <w:szCs w:val="18"/>
          <w:lang w:val="es-ES"/>
        </w:rPr>
        <w:t xml:space="preserve">: </w:t>
      </w:r>
      <w:r w:rsidRPr="004E1ACC">
        <w:rPr>
          <w:rFonts w:ascii="Arial" w:hAnsi="Arial" w:cs="Arial"/>
          <w:sz w:val="18"/>
          <w:szCs w:val="18"/>
          <w:lang w:val="es-ES"/>
        </w:rPr>
        <w:t>Escriba la fecha y el número del acta en el cual se aprueba la valoración documental</w:t>
      </w:r>
      <w:r w:rsidR="00146D50" w:rsidRPr="004E1ACC">
        <w:rPr>
          <w:rFonts w:ascii="Arial" w:hAnsi="Arial" w:cs="Arial"/>
          <w:sz w:val="18"/>
          <w:szCs w:val="18"/>
          <w:lang w:val="es-ES"/>
        </w:rPr>
        <w:t xml:space="preserve"> dd/mm/aaaa.</w:t>
      </w:r>
    </w:p>
    <w:p w14:paraId="3345808A" w14:textId="77777777" w:rsidR="00146D50" w:rsidRPr="004E1ACC" w:rsidRDefault="00146D50" w:rsidP="00146D50">
      <w:pPr>
        <w:jc w:val="both"/>
        <w:rPr>
          <w:rFonts w:ascii="Arial" w:hAnsi="Arial" w:cs="Arial"/>
          <w:sz w:val="18"/>
          <w:szCs w:val="18"/>
        </w:rPr>
      </w:pPr>
    </w:p>
    <w:p w14:paraId="468A8C24" w14:textId="76214FF7" w:rsidR="00146D50" w:rsidRPr="004E1ACC" w:rsidRDefault="00146D50" w:rsidP="003743AC">
      <w:pPr>
        <w:pStyle w:val="Prrafodelista"/>
        <w:numPr>
          <w:ilvl w:val="0"/>
          <w:numId w:val="25"/>
        </w:numPr>
        <w:tabs>
          <w:tab w:val="left" w:pos="360"/>
        </w:tabs>
        <w:ind w:left="284" w:hanging="284"/>
        <w:jc w:val="both"/>
        <w:rPr>
          <w:rFonts w:ascii="Arial" w:hAnsi="Arial" w:cs="Arial"/>
          <w:b/>
          <w:sz w:val="18"/>
          <w:szCs w:val="18"/>
        </w:rPr>
      </w:pPr>
      <w:r w:rsidRPr="004E1ACC">
        <w:rPr>
          <w:rFonts w:ascii="Arial" w:hAnsi="Arial" w:cs="Arial"/>
          <w:b/>
          <w:sz w:val="18"/>
          <w:szCs w:val="18"/>
        </w:rPr>
        <w:t>OBSERVACIONES</w:t>
      </w:r>
    </w:p>
    <w:p w14:paraId="397004BE" w14:textId="77777777" w:rsidR="00351587" w:rsidRPr="004E1ACC" w:rsidRDefault="00351587" w:rsidP="003743AC">
      <w:pPr>
        <w:jc w:val="both"/>
        <w:rPr>
          <w:rFonts w:ascii="Arial" w:hAnsi="Arial" w:cs="Arial"/>
          <w:sz w:val="18"/>
          <w:szCs w:val="18"/>
        </w:rPr>
      </w:pPr>
    </w:p>
    <w:p w14:paraId="78C99E10" w14:textId="089E3BFD" w:rsidR="00DA2AB3" w:rsidRPr="004E1ACC" w:rsidRDefault="00DA2AB3" w:rsidP="003743AC">
      <w:pPr>
        <w:jc w:val="both"/>
        <w:rPr>
          <w:rFonts w:ascii="Arial" w:hAnsi="Arial" w:cs="Arial"/>
          <w:sz w:val="18"/>
          <w:szCs w:val="18"/>
        </w:rPr>
      </w:pPr>
      <w:r w:rsidRPr="004E1ACC">
        <w:rPr>
          <w:rFonts w:ascii="Arial" w:hAnsi="Arial" w:cs="Arial"/>
          <w:sz w:val="18"/>
          <w:szCs w:val="18"/>
        </w:rPr>
        <w:t>Escriba observaciones a las cuales haya lugar.</w:t>
      </w:r>
    </w:p>
    <w:p w14:paraId="09831881" w14:textId="77777777" w:rsidR="00334071" w:rsidRPr="004E1ACC" w:rsidRDefault="00334071" w:rsidP="00EA0131">
      <w:pPr>
        <w:jc w:val="both"/>
        <w:rPr>
          <w:rFonts w:ascii="Arial" w:hAnsi="Arial" w:cs="Arial"/>
          <w:sz w:val="18"/>
          <w:szCs w:val="18"/>
        </w:rPr>
      </w:pPr>
    </w:p>
    <w:sectPr w:rsidR="00334071" w:rsidRPr="004E1ACC" w:rsidSect="00334071">
      <w:headerReference w:type="even" r:id="rId12"/>
      <w:headerReference w:type="default" r:id="rId13"/>
      <w:footerReference w:type="even" r:id="rId14"/>
      <w:footerReference w:type="default" r:id="rId15"/>
      <w:headerReference w:type="first" r:id="rId16"/>
      <w:footerReference w:type="first" r:id="rId17"/>
      <w:pgSz w:w="12240" w:h="15840"/>
      <w:pgMar w:top="1418" w:right="1701" w:bottom="1977" w:left="1701" w:header="567" w:footer="475"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F8D662" w14:textId="77777777" w:rsidR="005A2FAD" w:rsidRDefault="005A2FAD">
      <w:r>
        <w:separator/>
      </w:r>
    </w:p>
  </w:endnote>
  <w:endnote w:type="continuationSeparator" w:id="0">
    <w:p w14:paraId="362E050E" w14:textId="77777777" w:rsidR="005A2FAD" w:rsidRDefault="005A2F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C9DDE" w14:textId="77777777" w:rsidR="00741957" w:rsidRDefault="0074195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CC77E" w14:textId="77777777" w:rsidR="00334071" w:rsidRDefault="00334071">
    <w:pPr>
      <w:pStyle w:val="Piedepgina"/>
      <w:tabs>
        <w:tab w:val="clear" w:pos="8504"/>
        <w:tab w:val="right" w:pos="8789"/>
      </w:tabs>
      <w:ind w:right="-1216"/>
      <w:jc w:val="center"/>
      <w:rPr>
        <w:rFonts w:ascii="Arial" w:hAnsi="Arial" w:cs="Arial"/>
        <w:sz w:val="18"/>
        <w:szCs w:val="18"/>
        <w:lang w:val="es-ES" w:eastAsia="es-CO"/>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3AD0B" w14:textId="77777777" w:rsidR="00741957" w:rsidRDefault="0074195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80595D" w14:textId="77777777" w:rsidR="005A2FAD" w:rsidRDefault="005A2FAD">
      <w:r>
        <w:separator/>
      </w:r>
    </w:p>
  </w:footnote>
  <w:footnote w:type="continuationSeparator" w:id="0">
    <w:p w14:paraId="6F818531" w14:textId="77777777" w:rsidR="005A2FAD" w:rsidRDefault="005A2F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9ED6B" w14:textId="77777777" w:rsidR="00741957" w:rsidRDefault="00741957">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6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290"/>
      <w:gridCol w:w="3761"/>
      <w:gridCol w:w="2011"/>
    </w:tblGrid>
    <w:tr w:rsidR="00F00E30" w14:paraId="7BCFA5E3" w14:textId="77777777" w:rsidTr="00F00E30">
      <w:trPr>
        <w:trHeight w:val="397"/>
      </w:trPr>
      <w:tc>
        <w:tcPr>
          <w:tcW w:w="3290" w:type="dxa"/>
          <w:vMerge w:val="restart"/>
          <w:vAlign w:val="center"/>
        </w:tcPr>
        <w:p w14:paraId="643D987F" w14:textId="77777777" w:rsidR="00F00E30" w:rsidRDefault="00F00E30" w:rsidP="00F00E30">
          <w:pPr>
            <w:jc w:val="center"/>
            <w:rPr>
              <w:rFonts w:ascii="Arial" w:hAnsi="Arial" w:cs="Arial"/>
              <w:sz w:val="16"/>
              <w:szCs w:val="16"/>
              <w:lang w:val="es-CO"/>
            </w:rPr>
          </w:pPr>
        </w:p>
        <w:p w14:paraId="2A103AA5" w14:textId="260ABA1B" w:rsidR="00F00E30" w:rsidRDefault="00F00E30" w:rsidP="00F00E30">
          <w:pPr>
            <w:jc w:val="center"/>
            <w:rPr>
              <w:rFonts w:ascii="Arial" w:hAnsi="Arial" w:cs="Arial"/>
              <w:sz w:val="16"/>
              <w:szCs w:val="16"/>
              <w:lang w:val="es-CO"/>
            </w:rPr>
          </w:pPr>
          <w:r>
            <w:rPr>
              <w:rFonts w:ascii="Arial" w:hAnsi="Arial" w:cs="Arial"/>
              <w:noProof/>
              <w:sz w:val="16"/>
              <w:szCs w:val="16"/>
              <w:lang w:val="es-CO" w:eastAsia="es-CO"/>
            </w:rPr>
            <w:drawing>
              <wp:inline distT="0" distB="0" distL="0" distR="0" wp14:anchorId="062F6B8C" wp14:editId="6C66279E">
                <wp:extent cx="1950720" cy="556260"/>
                <wp:effectExtent l="0" t="0" r="0" b="0"/>
                <wp:docPr id="1" name="Imagen 1" descr="logosdp2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sdp2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0720" cy="556260"/>
                        </a:xfrm>
                        <a:prstGeom prst="rect">
                          <a:avLst/>
                        </a:prstGeom>
                        <a:noFill/>
                        <a:ln>
                          <a:noFill/>
                        </a:ln>
                      </pic:spPr>
                    </pic:pic>
                  </a:graphicData>
                </a:graphic>
              </wp:inline>
            </w:drawing>
          </w:r>
        </w:p>
      </w:tc>
      <w:tc>
        <w:tcPr>
          <w:tcW w:w="3761" w:type="dxa"/>
          <w:vAlign w:val="center"/>
        </w:tcPr>
        <w:p w14:paraId="4BA6A51B" w14:textId="77777777" w:rsidR="00F00E30" w:rsidRDefault="00F00E30" w:rsidP="00F00E30">
          <w:pPr>
            <w:jc w:val="center"/>
            <w:rPr>
              <w:rFonts w:ascii="Arial" w:hAnsi="Arial" w:cs="Arial"/>
              <w:b/>
              <w:bCs/>
              <w:sz w:val="16"/>
              <w:szCs w:val="16"/>
            </w:rPr>
          </w:pPr>
          <w:r>
            <w:rPr>
              <w:rFonts w:ascii="Arial" w:hAnsi="Arial" w:cs="Arial"/>
              <w:b/>
              <w:bCs/>
              <w:sz w:val="16"/>
              <w:szCs w:val="16"/>
            </w:rPr>
            <w:t xml:space="preserve">FORMATO </w:t>
          </w:r>
        </w:p>
      </w:tc>
      <w:tc>
        <w:tcPr>
          <w:tcW w:w="2011" w:type="dxa"/>
          <w:vAlign w:val="center"/>
        </w:tcPr>
        <w:p w14:paraId="5318DC7E" w14:textId="6881F486" w:rsidR="00F00E30" w:rsidRDefault="00F00E30" w:rsidP="00F00E30">
          <w:pPr>
            <w:rPr>
              <w:rFonts w:ascii="Arial" w:hAnsi="Arial" w:cs="Arial"/>
              <w:b/>
              <w:bCs/>
              <w:sz w:val="16"/>
              <w:szCs w:val="16"/>
            </w:rPr>
          </w:pPr>
          <w:r>
            <w:rPr>
              <w:rFonts w:ascii="Arial" w:hAnsi="Arial" w:cs="Arial"/>
              <w:b/>
              <w:bCs/>
              <w:sz w:val="16"/>
              <w:szCs w:val="16"/>
            </w:rPr>
            <w:t xml:space="preserve">CÓDIGO: </w:t>
          </w:r>
          <w:r w:rsidRPr="00F00E30">
            <w:rPr>
              <w:rFonts w:ascii="Arial" w:hAnsi="Arial" w:cs="Arial"/>
              <w:b/>
              <w:bCs/>
              <w:sz w:val="16"/>
              <w:szCs w:val="16"/>
            </w:rPr>
            <w:t>GAD-FO-</w:t>
          </w:r>
          <w:r>
            <w:rPr>
              <w:rFonts w:ascii="Arial" w:hAnsi="Arial" w:cs="Arial"/>
              <w:b/>
              <w:bCs/>
              <w:sz w:val="16"/>
              <w:szCs w:val="16"/>
            </w:rPr>
            <w:t>0</w:t>
          </w:r>
          <w:r w:rsidRPr="00F00E30">
            <w:rPr>
              <w:rFonts w:ascii="Arial" w:hAnsi="Arial" w:cs="Arial"/>
              <w:b/>
              <w:bCs/>
              <w:sz w:val="16"/>
              <w:szCs w:val="16"/>
            </w:rPr>
            <w:t>39</w:t>
          </w:r>
        </w:p>
      </w:tc>
    </w:tr>
    <w:tr w:rsidR="00F00E30" w14:paraId="113F6148" w14:textId="77777777" w:rsidTr="00F00E30">
      <w:trPr>
        <w:trHeight w:val="397"/>
      </w:trPr>
      <w:tc>
        <w:tcPr>
          <w:tcW w:w="3290" w:type="dxa"/>
          <w:vMerge/>
        </w:tcPr>
        <w:p w14:paraId="681BE6AE" w14:textId="77777777" w:rsidR="00F00E30" w:rsidRDefault="00F00E30" w:rsidP="00F00E30">
          <w:pPr>
            <w:rPr>
              <w:rFonts w:ascii="Arial" w:hAnsi="Arial" w:cs="Arial"/>
              <w:sz w:val="16"/>
              <w:szCs w:val="16"/>
            </w:rPr>
          </w:pPr>
        </w:p>
      </w:tc>
      <w:tc>
        <w:tcPr>
          <w:tcW w:w="3761" w:type="dxa"/>
          <w:vAlign w:val="center"/>
        </w:tcPr>
        <w:p w14:paraId="116D8CBC" w14:textId="77777777" w:rsidR="00F00E30" w:rsidRDefault="00F00E30" w:rsidP="00F00E30">
          <w:pPr>
            <w:jc w:val="center"/>
            <w:rPr>
              <w:rFonts w:ascii="Arial" w:hAnsi="Arial" w:cs="Arial"/>
              <w:b/>
              <w:bCs/>
              <w:sz w:val="16"/>
              <w:szCs w:val="16"/>
            </w:rPr>
          </w:pPr>
          <w:r>
            <w:rPr>
              <w:rFonts w:ascii="Arial" w:hAnsi="Arial" w:cs="Arial"/>
              <w:b/>
              <w:bCs/>
              <w:sz w:val="16"/>
              <w:szCs w:val="16"/>
            </w:rPr>
            <w:t>GESTIÓN ADMINISTRATIVA</w:t>
          </w:r>
        </w:p>
      </w:tc>
      <w:tc>
        <w:tcPr>
          <w:tcW w:w="2011" w:type="dxa"/>
          <w:vAlign w:val="center"/>
        </w:tcPr>
        <w:p w14:paraId="32BCD4E0" w14:textId="77777777" w:rsidR="00F00E30" w:rsidRDefault="00F00E30" w:rsidP="00F00E30">
          <w:pPr>
            <w:rPr>
              <w:rFonts w:ascii="Arial" w:hAnsi="Arial" w:cs="Arial"/>
              <w:b/>
              <w:bCs/>
              <w:sz w:val="16"/>
              <w:szCs w:val="16"/>
            </w:rPr>
          </w:pPr>
          <w:r>
            <w:rPr>
              <w:rFonts w:ascii="Arial" w:hAnsi="Arial" w:cs="Arial"/>
              <w:b/>
              <w:bCs/>
              <w:sz w:val="16"/>
              <w:szCs w:val="16"/>
            </w:rPr>
            <w:t>VERSIÓN:01</w:t>
          </w:r>
        </w:p>
      </w:tc>
    </w:tr>
    <w:tr w:rsidR="00F00E30" w14:paraId="1460C0F8" w14:textId="77777777" w:rsidTr="00F00E30">
      <w:trPr>
        <w:trHeight w:val="397"/>
      </w:trPr>
      <w:tc>
        <w:tcPr>
          <w:tcW w:w="3290" w:type="dxa"/>
          <w:vMerge/>
        </w:tcPr>
        <w:p w14:paraId="4783BAB5" w14:textId="77777777" w:rsidR="00F00E30" w:rsidRDefault="00F00E30" w:rsidP="00F00E30">
          <w:pPr>
            <w:rPr>
              <w:rFonts w:ascii="Arial" w:hAnsi="Arial" w:cs="Arial"/>
              <w:sz w:val="16"/>
              <w:szCs w:val="16"/>
            </w:rPr>
          </w:pPr>
        </w:p>
      </w:tc>
      <w:tc>
        <w:tcPr>
          <w:tcW w:w="3761" w:type="dxa"/>
          <w:vAlign w:val="center"/>
        </w:tcPr>
        <w:p w14:paraId="239E8A65" w14:textId="77A876AD" w:rsidR="00F00E30" w:rsidRDefault="00F00E30" w:rsidP="00F00E30">
          <w:pPr>
            <w:pStyle w:val="Encabezado"/>
            <w:jc w:val="center"/>
            <w:rPr>
              <w:rFonts w:cs="Arial"/>
              <w:b/>
              <w:bCs/>
              <w:sz w:val="16"/>
              <w:szCs w:val="16"/>
            </w:rPr>
          </w:pPr>
          <w:r w:rsidRPr="00F00E30">
            <w:rPr>
              <w:rFonts w:cs="Arial"/>
              <w:b/>
              <w:bCs/>
              <w:sz w:val="16"/>
              <w:szCs w:val="16"/>
            </w:rPr>
            <w:t>FICHA DE VALORACIÓN DOCUMENTAL Y DISPOSICIÓN FINAL</w:t>
          </w:r>
        </w:p>
      </w:tc>
      <w:tc>
        <w:tcPr>
          <w:tcW w:w="2011" w:type="dxa"/>
          <w:vAlign w:val="center"/>
        </w:tcPr>
        <w:p w14:paraId="143019F6" w14:textId="77777777" w:rsidR="00F00E30" w:rsidRDefault="00F00E30" w:rsidP="00F00E30">
          <w:pPr>
            <w:rPr>
              <w:rFonts w:ascii="Arial" w:hAnsi="Arial" w:cs="Arial"/>
              <w:b/>
              <w:bCs/>
              <w:sz w:val="16"/>
              <w:szCs w:val="16"/>
            </w:rPr>
          </w:pPr>
          <w:r>
            <w:rPr>
              <w:rFonts w:ascii="Arial" w:hAnsi="Arial" w:cs="Arial"/>
              <w:b/>
              <w:bCs/>
              <w:sz w:val="16"/>
              <w:szCs w:val="16"/>
            </w:rPr>
            <w:t>FECHA: 12/03/2024</w:t>
          </w:r>
        </w:p>
      </w:tc>
    </w:tr>
  </w:tbl>
  <w:p w14:paraId="787C895D" w14:textId="12C42995" w:rsidR="00334071" w:rsidRDefault="00334071" w:rsidP="00F12CF1">
    <w:pPr>
      <w:pStyle w:val="Encabezado"/>
      <w:rPr>
        <w:lang w:val="es-ES" w:eastAsia="es-CO"/>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4F426" w14:textId="77777777" w:rsidR="00741957" w:rsidRDefault="0074195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0000001"/>
    <w:multiLevelType w:val="multilevel"/>
    <w:tmpl w:val="00000001"/>
    <w:lvl w:ilvl="0">
      <w:start w:val="1"/>
      <w:numFmt w:val="none"/>
      <w:pStyle w:val="Ttulo1"/>
      <w:suff w:val="nothing"/>
      <w:lvlText w:val=""/>
      <w:lvlJc w:val="left"/>
      <w:pPr>
        <w:tabs>
          <w:tab w:val="num" w:pos="432"/>
        </w:tabs>
        <w:ind w:left="432" w:hanging="432"/>
      </w:pPr>
    </w:lvl>
    <w:lvl w:ilvl="1">
      <w:start w:val="1"/>
      <w:numFmt w:val="none"/>
      <w:pStyle w:val="Ttulo2"/>
      <w:suff w:val="nothing"/>
      <w:lvlText w:val=""/>
      <w:lvlJc w:val="left"/>
      <w:pPr>
        <w:tabs>
          <w:tab w:val="num" w:pos="576"/>
        </w:tabs>
        <w:ind w:left="576" w:hanging="576"/>
      </w:pPr>
    </w:lvl>
    <w:lvl w:ilvl="2">
      <w:start w:val="1"/>
      <w:numFmt w:val="none"/>
      <w:pStyle w:val="Ttulo3"/>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1">
    <w:nsid w:val="00000002"/>
    <w:multiLevelType w:val="multilevel"/>
    <w:tmpl w:val="2B4A27D8"/>
    <w:name w:val="WW8Num1"/>
    <w:lvl w:ilvl="0">
      <w:start w:val="1"/>
      <w:numFmt w:val="decimal"/>
      <w:lvlText w:val="%1."/>
      <w:lvlJc w:val="left"/>
      <w:pPr>
        <w:tabs>
          <w:tab w:val="num" w:pos="360"/>
        </w:tabs>
        <w:ind w:left="360" w:hanging="360"/>
      </w:pPr>
      <w:rPr>
        <w:rFonts w:ascii="Arial" w:eastAsia="Times New Roman" w:hAnsi="Arial" w:cs="Times New Roman"/>
      </w:rPr>
    </w:lvl>
    <w:lvl w:ilvl="1">
      <w:start w:val="1"/>
      <w:numFmt w:val="decimal"/>
      <w:lvlText w:val="%1.%2."/>
      <w:lvlJc w:val="left"/>
      <w:pPr>
        <w:tabs>
          <w:tab w:val="num" w:pos="792"/>
        </w:tabs>
        <w:ind w:left="792" w:hanging="432"/>
      </w:pPr>
      <w:rPr>
        <w:b/>
      </w:rPr>
    </w:lvl>
    <w:lvl w:ilvl="2">
      <w:start w:val="1"/>
      <w:numFmt w:val="decimal"/>
      <w:lvlText w:val="%1.%2.%3."/>
      <w:lvlJc w:val="left"/>
      <w:pPr>
        <w:tabs>
          <w:tab w:val="num" w:pos="1355"/>
        </w:tabs>
        <w:ind w:left="1355"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3A16264"/>
    <w:multiLevelType w:val="multilevel"/>
    <w:tmpl w:val="CB065270"/>
    <w:lvl w:ilvl="0">
      <w:start w:val="4"/>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FD764A7"/>
    <w:multiLevelType w:val="multilevel"/>
    <w:tmpl w:val="2EEEE3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1">
    <w:nsid w:val="12132825"/>
    <w:multiLevelType w:val="hybridMultilevel"/>
    <w:tmpl w:val="BB9E1FE0"/>
    <w:lvl w:ilvl="0" w:tplc="89841D60">
      <w:start w:val="1"/>
      <w:numFmt w:val="bullet"/>
      <w:lvlText w:val=""/>
      <w:lvlJc w:val="left"/>
      <w:pPr>
        <w:tabs>
          <w:tab w:val="num" w:pos="720"/>
        </w:tabs>
        <w:ind w:left="720" w:hanging="360"/>
      </w:pPr>
      <w:rPr>
        <w:rFonts w:ascii="Wingdings" w:hAnsi="Wingdings" w:hint="default"/>
      </w:rPr>
    </w:lvl>
    <w:lvl w:ilvl="1" w:tplc="6C487C44" w:tentative="1">
      <w:start w:val="1"/>
      <w:numFmt w:val="bullet"/>
      <w:lvlText w:val="o"/>
      <w:lvlJc w:val="left"/>
      <w:pPr>
        <w:tabs>
          <w:tab w:val="num" w:pos="1440"/>
        </w:tabs>
        <w:ind w:left="1440" w:hanging="360"/>
      </w:pPr>
      <w:rPr>
        <w:rFonts w:ascii="Courier New" w:hAnsi="Courier New" w:cs="Courier New" w:hint="default"/>
      </w:rPr>
    </w:lvl>
    <w:lvl w:ilvl="2" w:tplc="E472AD92" w:tentative="1">
      <w:start w:val="1"/>
      <w:numFmt w:val="bullet"/>
      <w:lvlText w:val=""/>
      <w:lvlJc w:val="left"/>
      <w:pPr>
        <w:tabs>
          <w:tab w:val="num" w:pos="2160"/>
        </w:tabs>
        <w:ind w:left="2160" w:hanging="360"/>
      </w:pPr>
      <w:rPr>
        <w:rFonts w:ascii="Wingdings" w:hAnsi="Wingdings" w:hint="default"/>
      </w:rPr>
    </w:lvl>
    <w:lvl w:ilvl="3" w:tplc="43B60026" w:tentative="1">
      <w:start w:val="1"/>
      <w:numFmt w:val="bullet"/>
      <w:lvlText w:val=""/>
      <w:lvlJc w:val="left"/>
      <w:pPr>
        <w:tabs>
          <w:tab w:val="num" w:pos="2880"/>
        </w:tabs>
        <w:ind w:left="2880" w:hanging="360"/>
      </w:pPr>
      <w:rPr>
        <w:rFonts w:ascii="Symbol" w:hAnsi="Symbol" w:hint="default"/>
      </w:rPr>
    </w:lvl>
    <w:lvl w:ilvl="4" w:tplc="F1E452BE" w:tentative="1">
      <w:start w:val="1"/>
      <w:numFmt w:val="bullet"/>
      <w:lvlText w:val="o"/>
      <w:lvlJc w:val="left"/>
      <w:pPr>
        <w:tabs>
          <w:tab w:val="num" w:pos="3600"/>
        </w:tabs>
        <w:ind w:left="3600" w:hanging="360"/>
      </w:pPr>
      <w:rPr>
        <w:rFonts w:ascii="Courier New" w:hAnsi="Courier New" w:cs="Courier New" w:hint="default"/>
      </w:rPr>
    </w:lvl>
    <w:lvl w:ilvl="5" w:tplc="B46C134E" w:tentative="1">
      <w:start w:val="1"/>
      <w:numFmt w:val="bullet"/>
      <w:lvlText w:val=""/>
      <w:lvlJc w:val="left"/>
      <w:pPr>
        <w:tabs>
          <w:tab w:val="num" w:pos="4320"/>
        </w:tabs>
        <w:ind w:left="4320" w:hanging="360"/>
      </w:pPr>
      <w:rPr>
        <w:rFonts w:ascii="Wingdings" w:hAnsi="Wingdings" w:hint="default"/>
      </w:rPr>
    </w:lvl>
    <w:lvl w:ilvl="6" w:tplc="FEDE2C52" w:tentative="1">
      <w:start w:val="1"/>
      <w:numFmt w:val="bullet"/>
      <w:lvlText w:val=""/>
      <w:lvlJc w:val="left"/>
      <w:pPr>
        <w:tabs>
          <w:tab w:val="num" w:pos="5040"/>
        </w:tabs>
        <w:ind w:left="5040" w:hanging="360"/>
      </w:pPr>
      <w:rPr>
        <w:rFonts w:ascii="Symbol" w:hAnsi="Symbol" w:hint="default"/>
      </w:rPr>
    </w:lvl>
    <w:lvl w:ilvl="7" w:tplc="A7AA9634" w:tentative="1">
      <w:start w:val="1"/>
      <w:numFmt w:val="bullet"/>
      <w:lvlText w:val="o"/>
      <w:lvlJc w:val="left"/>
      <w:pPr>
        <w:tabs>
          <w:tab w:val="num" w:pos="5760"/>
        </w:tabs>
        <w:ind w:left="5760" w:hanging="360"/>
      </w:pPr>
      <w:rPr>
        <w:rFonts w:ascii="Courier New" w:hAnsi="Courier New" w:cs="Courier New" w:hint="default"/>
      </w:rPr>
    </w:lvl>
    <w:lvl w:ilvl="8" w:tplc="CDB40CBE"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9020D4"/>
    <w:multiLevelType w:val="hybridMultilevel"/>
    <w:tmpl w:val="26D4FCF6"/>
    <w:lvl w:ilvl="0" w:tplc="E1F64684">
      <w:start w:val="1"/>
      <w:numFmt w:val="bullet"/>
      <w:lvlText w:val="•"/>
      <w:lvlJc w:val="left"/>
      <w:pPr>
        <w:ind w:left="720" w:hanging="360"/>
      </w:pPr>
      <w:rPr>
        <w:rFonts w:ascii="Arial" w:hAnsi="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6382957"/>
    <w:multiLevelType w:val="multilevel"/>
    <w:tmpl w:val="4EB49EC4"/>
    <w:lvl w:ilvl="0">
      <w:start w:val="6"/>
      <w:numFmt w:val="decimal"/>
      <w:lvlText w:val="%1"/>
      <w:lvlJc w:val="left"/>
      <w:pPr>
        <w:ind w:left="360" w:hanging="360"/>
      </w:pPr>
      <w:rPr>
        <w:rFonts w:hint="default"/>
      </w:rPr>
    </w:lvl>
    <w:lvl w:ilvl="1">
      <w:start w:val="1"/>
      <w:numFmt w:val="decimal"/>
      <w:lvlText w:val="%1.%2"/>
      <w:lvlJc w:val="left"/>
      <w:pPr>
        <w:ind w:left="-207" w:hanging="36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7" w15:restartNumberingAfterBreak="1">
    <w:nsid w:val="1857043F"/>
    <w:multiLevelType w:val="hybridMultilevel"/>
    <w:tmpl w:val="44CA8D76"/>
    <w:lvl w:ilvl="0" w:tplc="339EB09C">
      <w:start w:val="1"/>
      <w:numFmt w:val="decimal"/>
      <w:lvlText w:val="%1."/>
      <w:lvlJc w:val="left"/>
      <w:pPr>
        <w:tabs>
          <w:tab w:val="num" w:pos="720"/>
        </w:tabs>
        <w:ind w:left="720" w:hanging="360"/>
      </w:pPr>
    </w:lvl>
    <w:lvl w:ilvl="1" w:tplc="D786B958" w:tentative="1">
      <w:start w:val="1"/>
      <w:numFmt w:val="lowerLetter"/>
      <w:lvlText w:val="%2."/>
      <w:lvlJc w:val="left"/>
      <w:pPr>
        <w:tabs>
          <w:tab w:val="num" w:pos="1440"/>
        </w:tabs>
        <w:ind w:left="1440" w:hanging="360"/>
      </w:pPr>
    </w:lvl>
    <w:lvl w:ilvl="2" w:tplc="024A1412" w:tentative="1">
      <w:start w:val="1"/>
      <w:numFmt w:val="lowerRoman"/>
      <w:lvlText w:val="%3."/>
      <w:lvlJc w:val="right"/>
      <w:pPr>
        <w:tabs>
          <w:tab w:val="num" w:pos="2160"/>
        </w:tabs>
        <w:ind w:left="2160" w:hanging="180"/>
      </w:pPr>
    </w:lvl>
    <w:lvl w:ilvl="3" w:tplc="509244DC" w:tentative="1">
      <w:start w:val="1"/>
      <w:numFmt w:val="decimal"/>
      <w:lvlText w:val="%4."/>
      <w:lvlJc w:val="left"/>
      <w:pPr>
        <w:tabs>
          <w:tab w:val="num" w:pos="2880"/>
        </w:tabs>
        <w:ind w:left="2880" w:hanging="360"/>
      </w:pPr>
    </w:lvl>
    <w:lvl w:ilvl="4" w:tplc="260C239C" w:tentative="1">
      <w:start w:val="1"/>
      <w:numFmt w:val="lowerLetter"/>
      <w:lvlText w:val="%5."/>
      <w:lvlJc w:val="left"/>
      <w:pPr>
        <w:tabs>
          <w:tab w:val="num" w:pos="3600"/>
        </w:tabs>
        <w:ind w:left="3600" w:hanging="360"/>
      </w:pPr>
    </w:lvl>
    <w:lvl w:ilvl="5" w:tplc="9F5E57E0" w:tentative="1">
      <w:start w:val="1"/>
      <w:numFmt w:val="lowerRoman"/>
      <w:lvlText w:val="%6."/>
      <w:lvlJc w:val="right"/>
      <w:pPr>
        <w:tabs>
          <w:tab w:val="num" w:pos="4320"/>
        </w:tabs>
        <w:ind w:left="4320" w:hanging="180"/>
      </w:pPr>
    </w:lvl>
    <w:lvl w:ilvl="6" w:tplc="8890861A" w:tentative="1">
      <w:start w:val="1"/>
      <w:numFmt w:val="decimal"/>
      <w:lvlText w:val="%7."/>
      <w:lvlJc w:val="left"/>
      <w:pPr>
        <w:tabs>
          <w:tab w:val="num" w:pos="5040"/>
        </w:tabs>
        <w:ind w:left="5040" w:hanging="360"/>
      </w:pPr>
    </w:lvl>
    <w:lvl w:ilvl="7" w:tplc="20164C9C" w:tentative="1">
      <w:start w:val="1"/>
      <w:numFmt w:val="lowerLetter"/>
      <w:lvlText w:val="%8."/>
      <w:lvlJc w:val="left"/>
      <w:pPr>
        <w:tabs>
          <w:tab w:val="num" w:pos="5760"/>
        </w:tabs>
        <w:ind w:left="5760" w:hanging="360"/>
      </w:pPr>
    </w:lvl>
    <w:lvl w:ilvl="8" w:tplc="8D64C816" w:tentative="1">
      <w:start w:val="1"/>
      <w:numFmt w:val="lowerRoman"/>
      <w:lvlText w:val="%9."/>
      <w:lvlJc w:val="right"/>
      <w:pPr>
        <w:tabs>
          <w:tab w:val="num" w:pos="6480"/>
        </w:tabs>
        <w:ind w:left="6480" w:hanging="180"/>
      </w:pPr>
    </w:lvl>
  </w:abstractNum>
  <w:abstractNum w:abstractNumId="8" w15:restartNumberingAfterBreak="1">
    <w:nsid w:val="1AB839C0"/>
    <w:multiLevelType w:val="multilevel"/>
    <w:tmpl w:val="8C68E6F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C3F4A39"/>
    <w:multiLevelType w:val="multilevel"/>
    <w:tmpl w:val="419C65F6"/>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0" w15:restartNumberingAfterBreak="0">
    <w:nsid w:val="25240AF9"/>
    <w:multiLevelType w:val="hybridMultilevel"/>
    <w:tmpl w:val="3A7E4452"/>
    <w:lvl w:ilvl="0" w:tplc="240A000D">
      <w:start w:val="1"/>
      <w:numFmt w:val="bullet"/>
      <w:lvlText w:val=""/>
      <w:lvlJc w:val="left"/>
      <w:pPr>
        <w:ind w:left="622" w:hanging="360"/>
      </w:pPr>
      <w:rPr>
        <w:rFonts w:ascii="Wingdings" w:hAnsi="Wingdings" w:hint="default"/>
      </w:rPr>
    </w:lvl>
    <w:lvl w:ilvl="1" w:tplc="240A0003" w:tentative="1">
      <w:start w:val="1"/>
      <w:numFmt w:val="bullet"/>
      <w:lvlText w:val="o"/>
      <w:lvlJc w:val="left"/>
      <w:pPr>
        <w:ind w:left="1342" w:hanging="360"/>
      </w:pPr>
      <w:rPr>
        <w:rFonts w:ascii="Courier New" w:hAnsi="Courier New" w:cs="Courier New" w:hint="default"/>
      </w:rPr>
    </w:lvl>
    <w:lvl w:ilvl="2" w:tplc="240A0005" w:tentative="1">
      <w:start w:val="1"/>
      <w:numFmt w:val="bullet"/>
      <w:lvlText w:val=""/>
      <w:lvlJc w:val="left"/>
      <w:pPr>
        <w:ind w:left="2062" w:hanging="360"/>
      </w:pPr>
      <w:rPr>
        <w:rFonts w:ascii="Wingdings" w:hAnsi="Wingdings" w:hint="default"/>
      </w:rPr>
    </w:lvl>
    <w:lvl w:ilvl="3" w:tplc="240A0001" w:tentative="1">
      <w:start w:val="1"/>
      <w:numFmt w:val="bullet"/>
      <w:lvlText w:val=""/>
      <w:lvlJc w:val="left"/>
      <w:pPr>
        <w:ind w:left="2782" w:hanging="360"/>
      </w:pPr>
      <w:rPr>
        <w:rFonts w:ascii="Symbol" w:hAnsi="Symbol" w:hint="default"/>
      </w:rPr>
    </w:lvl>
    <w:lvl w:ilvl="4" w:tplc="240A0003" w:tentative="1">
      <w:start w:val="1"/>
      <w:numFmt w:val="bullet"/>
      <w:lvlText w:val="o"/>
      <w:lvlJc w:val="left"/>
      <w:pPr>
        <w:ind w:left="3502" w:hanging="360"/>
      </w:pPr>
      <w:rPr>
        <w:rFonts w:ascii="Courier New" w:hAnsi="Courier New" w:cs="Courier New" w:hint="default"/>
      </w:rPr>
    </w:lvl>
    <w:lvl w:ilvl="5" w:tplc="240A0005" w:tentative="1">
      <w:start w:val="1"/>
      <w:numFmt w:val="bullet"/>
      <w:lvlText w:val=""/>
      <w:lvlJc w:val="left"/>
      <w:pPr>
        <w:ind w:left="4222" w:hanging="360"/>
      </w:pPr>
      <w:rPr>
        <w:rFonts w:ascii="Wingdings" w:hAnsi="Wingdings" w:hint="default"/>
      </w:rPr>
    </w:lvl>
    <w:lvl w:ilvl="6" w:tplc="240A0001" w:tentative="1">
      <w:start w:val="1"/>
      <w:numFmt w:val="bullet"/>
      <w:lvlText w:val=""/>
      <w:lvlJc w:val="left"/>
      <w:pPr>
        <w:ind w:left="4942" w:hanging="360"/>
      </w:pPr>
      <w:rPr>
        <w:rFonts w:ascii="Symbol" w:hAnsi="Symbol" w:hint="default"/>
      </w:rPr>
    </w:lvl>
    <w:lvl w:ilvl="7" w:tplc="240A0003" w:tentative="1">
      <w:start w:val="1"/>
      <w:numFmt w:val="bullet"/>
      <w:lvlText w:val="o"/>
      <w:lvlJc w:val="left"/>
      <w:pPr>
        <w:ind w:left="5662" w:hanging="360"/>
      </w:pPr>
      <w:rPr>
        <w:rFonts w:ascii="Courier New" w:hAnsi="Courier New" w:cs="Courier New" w:hint="default"/>
      </w:rPr>
    </w:lvl>
    <w:lvl w:ilvl="8" w:tplc="240A0005" w:tentative="1">
      <w:start w:val="1"/>
      <w:numFmt w:val="bullet"/>
      <w:lvlText w:val=""/>
      <w:lvlJc w:val="left"/>
      <w:pPr>
        <w:ind w:left="6382" w:hanging="360"/>
      </w:pPr>
      <w:rPr>
        <w:rFonts w:ascii="Wingdings" w:hAnsi="Wingdings" w:hint="default"/>
      </w:rPr>
    </w:lvl>
  </w:abstractNum>
  <w:abstractNum w:abstractNumId="11" w15:restartNumberingAfterBreak="1">
    <w:nsid w:val="2B867CFE"/>
    <w:multiLevelType w:val="hybridMultilevel"/>
    <w:tmpl w:val="DAC8EE1E"/>
    <w:lvl w:ilvl="0" w:tplc="B4F23AA8">
      <w:start w:val="1"/>
      <w:numFmt w:val="decimal"/>
      <w:lvlText w:val="%1."/>
      <w:lvlJc w:val="left"/>
      <w:pPr>
        <w:tabs>
          <w:tab w:val="num" w:pos="720"/>
        </w:tabs>
        <w:ind w:left="720" w:hanging="360"/>
      </w:pPr>
    </w:lvl>
    <w:lvl w:ilvl="1" w:tplc="ABBCD092" w:tentative="1">
      <w:start w:val="1"/>
      <w:numFmt w:val="lowerLetter"/>
      <w:lvlText w:val="%2."/>
      <w:lvlJc w:val="left"/>
      <w:pPr>
        <w:tabs>
          <w:tab w:val="num" w:pos="1440"/>
        </w:tabs>
        <w:ind w:left="1440" w:hanging="360"/>
      </w:pPr>
    </w:lvl>
    <w:lvl w:ilvl="2" w:tplc="F1F88240" w:tentative="1">
      <w:start w:val="1"/>
      <w:numFmt w:val="lowerRoman"/>
      <w:lvlText w:val="%3."/>
      <w:lvlJc w:val="right"/>
      <w:pPr>
        <w:tabs>
          <w:tab w:val="num" w:pos="2160"/>
        </w:tabs>
        <w:ind w:left="2160" w:hanging="180"/>
      </w:pPr>
    </w:lvl>
    <w:lvl w:ilvl="3" w:tplc="31ACE7FE" w:tentative="1">
      <w:start w:val="1"/>
      <w:numFmt w:val="decimal"/>
      <w:lvlText w:val="%4."/>
      <w:lvlJc w:val="left"/>
      <w:pPr>
        <w:tabs>
          <w:tab w:val="num" w:pos="2880"/>
        </w:tabs>
        <w:ind w:left="2880" w:hanging="360"/>
      </w:pPr>
    </w:lvl>
    <w:lvl w:ilvl="4" w:tplc="B4B889B8" w:tentative="1">
      <w:start w:val="1"/>
      <w:numFmt w:val="lowerLetter"/>
      <w:lvlText w:val="%5."/>
      <w:lvlJc w:val="left"/>
      <w:pPr>
        <w:tabs>
          <w:tab w:val="num" w:pos="3600"/>
        </w:tabs>
        <w:ind w:left="3600" w:hanging="360"/>
      </w:pPr>
    </w:lvl>
    <w:lvl w:ilvl="5" w:tplc="F4F4F8C0" w:tentative="1">
      <w:start w:val="1"/>
      <w:numFmt w:val="lowerRoman"/>
      <w:lvlText w:val="%6."/>
      <w:lvlJc w:val="right"/>
      <w:pPr>
        <w:tabs>
          <w:tab w:val="num" w:pos="4320"/>
        </w:tabs>
        <w:ind w:left="4320" w:hanging="180"/>
      </w:pPr>
    </w:lvl>
    <w:lvl w:ilvl="6" w:tplc="8A6009FE" w:tentative="1">
      <w:start w:val="1"/>
      <w:numFmt w:val="decimal"/>
      <w:lvlText w:val="%7."/>
      <w:lvlJc w:val="left"/>
      <w:pPr>
        <w:tabs>
          <w:tab w:val="num" w:pos="5040"/>
        </w:tabs>
        <w:ind w:left="5040" w:hanging="360"/>
      </w:pPr>
    </w:lvl>
    <w:lvl w:ilvl="7" w:tplc="C5BAF9CA" w:tentative="1">
      <w:start w:val="1"/>
      <w:numFmt w:val="lowerLetter"/>
      <w:lvlText w:val="%8."/>
      <w:lvlJc w:val="left"/>
      <w:pPr>
        <w:tabs>
          <w:tab w:val="num" w:pos="5760"/>
        </w:tabs>
        <w:ind w:left="5760" w:hanging="360"/>
      </w:pPr>
    </w:lvl>
    <w:lvl w:ilvl="8" w:tplc="5C94FB5C" w:tentative="1">
      <w:start w:val="1"/>
      <w:numFmt w:val="lowerRoman"/>
      <w:lvlText w:val="%9."/>
      <w:lvlJc w:val="right"/>
      <w:pPr>
        <w:tabs>
          <w:tab w:val="num" w:pos="6480"/>
        </w:tabs>
        <w:ind w:left="6480" w:hanging="180"/>
      </w:pPr>
    </w:lvl>
  </w:abstractNum>
  <w:abstractNum w:abstractNumId="12" w15:restartNumberingAfterBreak="0">
    <w:nsid w:val="2D9E3045"/>
    <w:multiLevelType w:val="multilevel"/>
    <w:tmpl w:val="F80EC288"/>
    <w:lvl w:ilvl="0">
      <w:start w:val="4"/>
      <w:numFmt w:val="decimal"/>
      <w:lvlText w:val="%1"/>
      <w:lvlJc w:val="left"/>
      <w:pPr>
        <w:ind w:left="435" w:hanging="435"/>
      </w:pPr>
      <w:rPr>
        <w:rFonts w:hint="default"/>
        <w:b/>
      </w:rPr>
    </w:lvl>
    <w:lvl w:ilvl="1">
      <w:start w:val="3"/>
      <w:numFmt w:val="decimal"/>
      <w:lvlText w:val="%1.%2"/>
      <w:lvlJc w:val="left"/>
      <w:pPr>
        <w:ind w:left="435" w:hanging="435"/>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3" w15:restartNumberingAfterBreak="0">
    <w:nsid w:val="2EA41592"/>
    <w:multiLevelType w:val="multilevel"/>
    <w:tmpl w:val="596E56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1">
    <w:nsid w:val="2F267985"/>
    <w:multiLevelType w:val="hybridMultilevel"/>
    <w:tmpl w:val="030E8242"/>
    <w:lvl w:ilvl="0" w:tplc="E6B8AD0C">
      <w:start w:val="1"/>
      <w:numFmt w:val="decimal"/>
      <w:lvlText w:val="%1"/>
      <w:lvlJc w:val="left"/>
      <w:pPr>
        <w:tabs>
          <w:tab w:val="num" w:pos="720"/>
        </w:tabs>
        <w:ind w:left="720" w:hanging="360"/>
      </w:pPr>
      <w:rPr>
        <w:rFonts w:hint="default"/>
      </w:rPr>
    </w:lvl>
    <w:lvl w:ilvl="1" w:tplc="157ED4BE" w:tentative="1">
      <w:start w:val="1"/>
      <w:numFmt w:val="lowerLetter"/>
      <w:lvlText w:val="%2."/>
      <w:lvlJc w:val="left"/>
      <w:pPr>
        <w:tabs>
          <w:tab w:val="num" w:pos="1440"/>
        </w:tabs>
        <w:ind w:left="1440" w:hanging="360"/>
      </w:pPr>
    </w:lvl>
    <w:lvl w:ilvl="2" w:tplc="031EF730" w:tentative="1">
      <w:start w:val="1"/>
      <w:numFmt w:val="lowerRoman"/>
      <w:lvlText w:val="%3."/>
      <w:lvlJc w:val="right"/>
      <w:pPr>
        <w:tabs>
          <w:tab w:val="num" w:pos="2160"/>
        </w:tabs>
        <w:ind w:left="2160" w:hanging="180"/>
      </w:pPr>
    </w:lvl>
    <w:lvl w:ilvl="3" w:tplc="A30CAFF8" w:tentative="1">
      <w:start w:val="1"/>
      <w:numFmt w:val="decimal"/>
      <w:lvlText w:val="%4."/>
      <w:lvlJc w:val="left"/>
      <w:pPr>
        <w:tabs>
          <w:tab w:val="num" w:pos="2880"/>
        </w:tabs>
        <w:ind w:left="2880" w:hanging="360"/>
      </w:pPr>
    </w:lvl>
    <w:lvl w:ilvl="4" w:tplc="5A668AC6" w:tentative="1">
      <w:start w:val="1"/>
      <w:numFmt w:val="lowerLetter"/>
      <w:lvlText w:val="%5."/>
      <w:lvlJc w:val="left"/>
      <w:pPr>
        <w:tabs>
          <w:tab w:val="num" w:pos="3600"/>
        </w:tabs>
        <w:ind w:left="3600" w:hanging="360"/>
      </w:pPr>
    </w:lvl>
    <w:lvl w:ilvl="5" w:tplc="6994BD82" w:tentative="1">
      <w:start w:val="1"/>
      <w:numFmt w:val="lowerRoman"/>
      <w:lvlText w:val="%6."/>
      <w:lvlJc w:val="right"/>
      <w:pPr>
        <w:tabs>
          <w:tab w:val="num" w:pos="4320"/>
        </w:tabs>
        <w:ind w:left="4320" w:hanging="180"/>
      </w:pPr>
    </w:lvl>
    <w:lvl w:ilvl="6" w:tplc="98F6BA80" w:tentative="1">
      <w:start w:val="1"/>
      <w:numFmt w:val="decimal"/>
      <w:lvlText w:val="%7."/>
      <w:lvlJc w:val="left"/>
      <w:pPr>
        <w:tabs>
          <w:tab w:val="num" w:pos="5040"/>
        </w:tabs>
        <w:ind w:left="5040" w:hanging="360"/>
      </w:pPr>
    </w:lvl>
    <w:lvl w:ilvl="7" w:tplc="64BC062C" w:tentative="1">
      <w:start w:val="1"/>
      <w:numFmt w:val="lowerLetter"/>
      <w:lvlText w:val="%8."/>
      <w:lvlJc w:val="left"/>
      <w:pPr>
        <w:tabs>
          <w:tab w:val="num" w:pos="5760"/>
        </w:tabs>
        <w:ind w:left="5760" w:hanging="360"/>
      </w:pPr>
    </w:lvl>
    <w:lvl w:ilvl="8" w:tplc="3C527486" w:tentative="1">
      <w:start w:val="1"/>
      <w:numFmt w:val="lowerRoman"/>
      <w:lvlText w:val="%9."/>
      <w:lvlJc w:val="right"/>
      <w:pPr>
        <w:tabs>
          <w:tab w:val="num" w:pos="6480"/>
        </w:tabs>
        <w:ind w:left="6480" w:hanging="180"/>
      </w:pPr>
    </w:lvl>
  </w:abstractNum>
  <w:abstractNum w:abstractNumId="15" w15:restartNumberingAfterBreak="0">
    <w:nsid w:val="398B3622"/>
    <w:multiLevelType w:val="multilevel"/>
    <w:tmpl w:val="D7D22286"/>
    <w:lvl w:ilvl="0">
      <w:start w:val="4"/>
      <w:numFmt w:val="decimal"/>
      <w:lvlText w:val="%1"/>
      <w:lvlJc w:val="left"/>
      <w:pPr>
        <w:ind w:left="435" w:hanging="435"/>
      </w:pPr>
      <w:rPr>
        <w:rFonts w:hint="default"/>
        <w:b/>
      </w:rPr>
    </w:lvl>
    <w:lvl w:ilvl="1">
      <w:start w:val="3"/>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6" w15:restartNumberingAfterBreak="1">
    <w:nsid w:val="39AB2339"/>
    <w:multiLevelType w:val="multilevel"/>
    <w:tmpl w:val="0F163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AA80ACA"/>
    <w:multiLevelType w:val="multilevel"/>
    <w:tmpl w:val="151E9DDA"/>
    <w:lvl w:ilvl="0">
      <w:start w:val="1"/>
      <w:numFmt w:val="decimal"/>
      <w:lvlText w:val="%1"/>
      <w:lvlJc w:val="left"/>
      <w:pPr>
        <w:ind w:left="375" w:hanging="375"/>
      </w:pPr>
      <w:rPr>
        <w:rFonts w:hint="default"/>
        <w:b/>
      </w:rPr>
    </w:lvl>
    <w:lvl w:ilvl="1">
      <w:start w:val="1"/>
      <w:numFmt w:val="decimal"/>
      <w:lvlText w:val="%1.%2"/>
      <w:lvlJc w:val="left"/>
      <w:pPr>
        <w:ind w:left="375" w:hanging="37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3C9437F8"/>
    <w:multiLevelType w:val="multilevel"/>
    <w:tmpl w:val="D7D22286"/>
    <w:lvl w:ilvl="0">
      <w:start w:val="4"/>
      <w:numFmt w:val="decimal"/>
      <w:lvlText w:val="%1"/>
      <w:lvlJc w:val="left"/>
      <w:pPr>
        <w:ind w:left="435" w:hanging="435"/>
      </w:pPr>
      <w:rPr>
        <w:rFonts w:hint="default"/>
        <w:b/>
      </w:rPr>
    </w:lvl>
    <w:lvl w:ilvl="1">
      <w:start w:val="3"/>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9" w15:restartNumberingAfterBreak="0">
    <w:nsid w:val="3FBE1CAD"/>
    <w:multiLevelType w:val="multilevel"/>
    <w:tmpl w:val="24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54A7C84"/>
    <w:multiLevelType w:val="multilevel"/>
    <w:tmpl w:val="30F0B828"/>
    <w:lvl w:ilvl="0">
      <w:start w:val="3"/>
      <w:numFmt w:val="decimal"/>
      <w:lvlText w:val="%1"/>
      <w:lvlJc w:val="left"/>
      <w:pPr>
        <w:ind w:left="360" w:hanging="360"/>
      </w:pPr>
      <w:rPr>
        <w:rFonts w:hint="default"/>
        <w:b/>
      </w:rPr>
    </w:lvl>
    <w:lvl w:ilvl="1">
      <w:start w:val="2"/>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21" w15:restartNumberingAfterBreak="0">
    <w:nsid w:val="47166035"/>
    <w:multiLevelType w:val="multilevel"/>
    <w:tmpl w:val="38568D16"/>
    <w:lvl w:ilvl="0">
      <w:start w:val="4"/>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B93E5A"/>
    <w:multiLevelType w:val="multilevel"/>
    <w:tmpl w:val="A7D6495E"/>
    <w:lvl w:ilvl="0">
      <w:start w:val="4"/>
      <w:numFmt w:val="decimal"/>
      <w:lvlText w:val="%1"/>
      <w:lvlJc w:val="left"/>
      <w:pPr>
        <w:ind w:left="435" w:hanging="435"/>
      </w:pPr>
      <w:rPr>
        <w:rFonts w:hint="default"/>
        <w:b/>
      </w:rPr>
    </w:lvl>
    <w:lvl w:ilvl="1">
      <w:start w:val="3"/>
      <w:numFmt w:val="decimal"/>
      <w:lvlText w:val="%1.%2"/>
      <w:lvlJc w:val="left"/>
      <w:pPr>
        <w:ind w:left="435" w:hanging="435"/>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3" w15:restartNumberingAfterBreak="0">
    <w:nsid w:val="4C632AE4"/>
    <w:multiLevelType w:val="hybridMultilevel"/>
    <w:tmpl w:val="F5D47FD0"/>
    <w:lvl w:ilvl="0" w:tplc="240A0009">
      <w:start w:val="1"/>
      <w:numFmt w:val="bullet"/>
      <w:lvlText w:val=""/>
      <w:lvlJc w:val="left"/>
      <w:pPr>
        <w:ind w:left="706" w:hanging="360"/>
      </w:pPr>
      <w:rPr>
        <w:rFonts w:ascii="Wingdings" w:hAnsi="Wingdings" w:hint="default"/>
      </w:rPr>
    </w:lvl>
    <w:lvl w:ilvl="1" w:tplc="240A0003" w:tentative="1">
      <w:start w:val="1"/>
      <w:numFmt w:val="bullet"/>
      <w:lvlText w:val="o"/>
      <w:lvlJc w:val="left"/>
      <w:pPr>
        <w:ind w:left="1426" w:hanging="360"/>
      </w:pPr>
      <w:rPr>
        <w:rFonts w:ascii="Courier New" w:hAnsi="Courier New" w:cs="Courier New" w:hint="default"/>
      </w:rPr>
    </w:lvl>
    <w:lvl w:ilvl="2" w:tplc="240A0005" w:tentative="1">
      <w:start w:val="1"/>
      <w:numFmt w:val="bullet"/>
      <w:lvlText w:val=""/>
      <w:lvlJc w:val="left"/>
      <w:pPr>
        <w:ind w:left="2146" w:hanging="360"/>
      </w:pPr>
      <w:rPr>
        <w:rFonts w:ascii="Wingdings" w:hAnsi="Wingdings" w:hint="default"/>
      </w:rPr>
    </w:lvl>
    <w:lvl w:ilvl="3" w:tplc="240A0001" w:tentative="1">
      <w:start w:val="1"/>
      <w:numFmt w:val="bullet"/>
      <w:lvlText w:val=""/>
      <w:lvlJc w:val="left"/>
      <w:pPr>
        <w:ind w:left="2866" w:hanging="360"/>
      </w:pPr>
      <w:rPr>
        <w:rFonts w:ascii="Symbol" w:hAnsi="Symbol" w:hint="default"/>
      </w:rPr>
    </w:lvl>
    <w:lvl w:ilvl="4" w:tplc="240A0003" w:tentative="1">
      <w:start w:val="1"/>
      <w:numFmt w:val="bullet"/>
      <w:lvlText w:val="o"/>
      <w:lvlJc w:val="left"/>
      <w:pPr>
        <w:ind w:left="3586" w:hanging="360"/>
      </w:pPr>
      <w:rPr>
        <w:rFonts w:ascii="Courier New" w:hAnsi="Courier New" w:cs="Courier New" w:hint="default"/>
      </w:rPr>
    </w:lvl>
    <w:lvl w:ilvl="5" w:tplc="240A0005" w:tentative="1">
      <w:start w:val="1"/>
      <w:numFmt w:val="bullet"/>
      <w:lvlText w:val=""/>
      <w:lvlJc w:val="left"/>
      <w:pPr>
        <w:ind w:left="4306" w:hanging="360"/>
      </w:pPr>
      <w:rPr>
        <w:rFonts w:ascii="Wingdings" w:hAnsi="Wingdings" w:hint="default"/>
      </w:rPr>
    </w:lvl>
    <w:lvl w:ilvl="6" w:tplc="240A0001" w:tentative="1">
      <w:start w:val="1"/>
      <w:numFmt w:val="bullet"/>
      <w:lvlText w:val=""/>
      <w:lvlJc w:val="left"/>
      <w:pPr>
        <w:ind w:left="5026" w:hanging="360"/>
      </w:pPr>
      <w:rPr>
        <w:rFonts w:ascii="Symbol" w:hAnsi="Symbol" w:hint="default"/>
      </w:rPr>
    </w:lvl>
    <w:lvl w:ilvl="7" w:tplc="240A0003" w:tentative="1">
      <w:start w:val="1"/>
      <w:numFmt w:val="bullet"/>
      <w:lvlText w:val="o"/>
      <w:lvlJc w:val="left"/>
      <w:pPr>
        <w:ind w:left="5746" w:hanging="360"/>
      </w:pPr>
      <w:rPr>
        <w:rFonts w:ascii="Courier New" w:hAnsi="Courier New" w:cs="Courier New" w:hint="default"/>
      </w:rPr>
    </w:lvl>
    <w:lvl w:ilvl="8" w:tplc="240A0005" w:tentative="1">
      <w:start w:val="1"/>
      <w:numFmt w:val="bullet"/>
      <w:lvlText w:val=""/>
      <w:lvlJc w:val="left"/>
      <w:pPr>
        <w:ind w:left="6466" w:hanging="360"/>
      </w:pPr>
      <w:rPr>
        <w:rFonts w:ascii="Wingdings" w:hAnsi="Wingdings" w:hint="default"/>
      </w:rPr>
    </w:lvl>
  </w:abstractNum>
  <w:abstractNum w:abstractNumId="24" w15:restartNumberingAfterBreak="0">
    <w:nsid w:val="4E431E56"/>
    <w:multiLevelType w:val="hybridMultilevel"/>
    <w:tmpl w:val="24623698"/>
    <w:lvl w:ilvl="0" w:tplc="240A0009">
      <w:start w:val="1"/>
      <w:numFmt w:val="bullet"/>
      <w:lvlText w:val=""/>
      <w:lvlJc w:val="left"/>
      <w:pPr>
        <w:ind w:left="-72" w:hanging="360"/>
      </w:pPr>
      <w:rPr>
        <w:rFonts w:ascii="Wingdings" w:hAnsi="Wingdings" w:hint="default"/>
      </w:rPr>
    </w:lvl>
    <w:lvl w:ilvl="1" w:tplc="240A0003" w:tentative="1">
      <w:start w:val="1"/>
      <w:numFmt w:val="bullet"/>
      <w:lvlText w:val="o"/>
      <w:lvlJc w:val="left"/>
      <w:pPr>
        <w:ind w:left="648" w:hanging="360"/>
      </w:pPr>
      <w:rPr>
        <w:rFonts w:ascii="Courier New" w:hAnsi="Courier New" w:cs="Courier New" w:hint="default"/>
      </w:rPr>
    </w:lvl>
    <w:lvl w:ilvl="2" w:tplc="240A0005" w:tentative="1">
      <w:start w:val="1"/>
      <w:numFmt w:val="bullet"/>
      <w:lvlText w:val=""/>
      <w:lvlJc w:val="left"/>
      <w:pPr>
        <w:ind w:left="1368" w:hanging="360"/>
      </w:pPr>
      <w:rPr>
        <w:rFonts w:ascii="Wingdings" w:hAnsi="Wingdings" w:hint="default"/>
      </w:rPr>
    </w:lvl>
    <w:lvl w:ilvl="3" w:tplc="240A0001" w:tentative="1">
      <w:start w:val="1"/>
      <w:numFmt w:val="bullet"/>
      <w:lvlText w:val=""/>
      <w:lvlJc w:val="left"/>
      <w:pPr>
        <w:ind w:left="2088" w:hanging="360"/>
      </w:pPr>
      <w:rPr>
        <w:rFonts w:ascii="Symbol" w:hAnsi="Symbol" w:hint="default"/>
      </w:rPr>
    </w:lvl>
    <w:lvl w:ilvl="4" w:tplc="240A0003" w:tentative="1">
      <w:start w:val="1"/>
      <w:numFmt w:val="bullet"/>
      <w:lvlText w:val="o"/>
      <w:lvlJc w:val="left"/>
      <w:pPr>
        <w:ind w:left="2808" w:hanging="360"/>
      </w:pPr>
      <w:rPr>
        <w:rFonts w:ascii="Courier New" w:hAnsi="Courier New" w:cs="Courier New" w:hint="default"/>
      </w:rPr>
    </w:lvl>
    <w:lvl w:ilvl="5" w:tplc="240A0005" w:tentative="1">
      <w:start w:val="1"/>
      <w:numFmt w:val="bullet"/>
      <w:lvlText w:val=""/>
      <w:lvlJc w:val="left"/>
      <w:pPr>
        <w:ind w:left="3528" w:hanging="360"/>
      </w:pPr>
      <w:rPr>
        <w:rFonts w:ascii="Wingdings" w:hAnsi="Wingdings" w:hint="default"/>
      </w:rPr>
    </w:lvl>
    <w:lvl w:ilvl="6" w:tplc="240A0001" w:tentative="1">
      <w:start w:val="1"/>
      <w:numFmt w:val="bullet"/>
      <w:lvlText w:val=""/>
      <w:lvlJc w:val="left"/>
      <w:pPr>
        <w:ind w:left="4248" w:hanging="360"/>
      </w:pPr>
      <w:rPr>
        <w:rFonts w:ascii="Symbol" w:hAnsi="Symbol" w:hint="default"/>
      </w:rPr>
    </w:lvl>
    <w:lvl w:ilvl="7" w:tplc="240A0003" w:tentative="1">
      <w:start w:val="1"/>
      <w:numFmt w:val="bullet"/>
      <w:lvlText w:val="o"/>
      <w:lvlJc w:val="left"/>
      <w:pPr>
        <w:ind w:left="4968" w:hanging="360"/>
      </w:pPr>
      <w:rPr>
        <w:rFonts w:ascii="Courier New" w:hAnsi="Courier New" w:cs="Courier New" w:hint="default"/>
      </w:rPr>
    </w:lvl>
    <w:lvl w:ilvl="8" w:tplc="240A0005" w:tentative="1">
      <w:start w:val="1"/>
      <w:numFmt w:val="bullet"/>
      <w:lvlText w:val=""/>
      <w:lvlJc w:val="left"/>
      <w:pPr>
        <w:ind w:left="5688" w:hanging="360"/>
      </w:pPr>
      <w:rPr>
        <w:rFonts w:ascii="Wingdings" w:hAnsi="Wingdings" w:hint="default"/>
      </w:rPr>
    </w:lvl>
  </w:abstractNum>
  <w:abstractNum w:abstractNumId="25" w15:restartNumberingAfterBreak="1">
    <w:nsid w:val="584C161A"/>
    <w:multiLevelType w:val="multilevel"/>
    <w:tmpl w:val="40C06F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0235C43"/>
    <w:multiLevelType w:val="hybridMultilevel"/>
    <w:tmpl w:val="DF788B9E"/>
    <w:lvl w:ilvl="0" w:tplc="240A0009">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612E6063"/>
    <w:multiLevelType w:val="multilevel"/>
    <w:tmpl w:val="EA22AF0C"/>
    <w:lvl w:ilvl="0">
      <w:start w:val="1"/>
      <w:numFmt w:val="decimal"/>
      <w:lvlText w:val="%1."/>
      <w:lvlJc w:val="left"/>
      <w:pPr>
        <w:ind w:left="-207" w:hanging="360"/>
      </w:pPr>
      <w:rPr>
        <w:rFonts w:hint="default"/>
      </w:rPr>
    </w:lvl>
    <w:lvl w:ilvl="1">
      <w:start w:val="4"/>
      <w:numFmt w:val="decimal"/>
      <w:isLgl/>
      <w:lvlText w:val="%1.%2"/>
      <w:lvlJc w:val="left"/>
      <w:pPr>
        <w:ind w:left="360" w:hanging="360"/>
      </w:pPr>
      <w:rPr>
        <w:rFonts w:hint="default"/>
        <w:b/>
      </w:rPr>
    </w:lvl>
    <w:lvl w:ilvl="2">
      <w:start w:val="1"/>
      <w:numFmt w:val="decimal"/>
      <w:isLgl/>
      <w:lvlText w:val="%1.%2.%3"/>
      <w:lvlJc w:val="left"/>
      <w:pPr>
        <w:ind w:left="1287" w:hanging="720"/>
      </w:pPr>
      <w:rPr>
        <w:rFonts w:hint="default"/>
        <w:b/>
      </w:rPr>
    </w:lvl>
    <w:lvl w:ilvl="3">
      <w:start w:val="1"/>
      <w:numFmt w:val="decimal"/>
      <w:isLgl/>
      <w:lvlText w:val="%1.%2.%3.%4"/>
      <w:lvlJc w:val="left"/>
      <w:pPr>
        <w:ind w:left="1854" w:hanging="720"/>
      </w:pPr>
      <w:rPr>
        <w:rFonts w:hint="default"/>
        <w:b/>
      </w:rPr>
    </w:lvl>
    <w:lvl w:ilvl="4">
      <w:start w:val="1"/>
      <w:numFmt w:val="decimal"/>
      <w:isLgl/>
      <w:lvlText w:val="%1.%2.%3.%4.%5"/>
      <w:lvlJc w:val="left"/>
      <w:pPr>
        <w:ind w:left="2781" w:hanging="1080"/>
      </w:pPr>
      <w:rPr>
        <w:rFonts w:hint="default"/>
        <w:b/>
      </w:rPr>
    </w:lvl>
    <w:lvl w:ilvl="5">
      <w:start w:val="1"/>
      <w:numFmt w:val="decimal"/>
      <w:isLgl/>
      <w:lvlText w:val="%1.%2.%3.%4.%5.%6"/>
      <w:lvlJc w:val="left"/>
      <w:pPr>
        <w:ind w:left="3348" w:hanging="1080"/>
      </w:pPr>
      <w:rPr>
        <w:rFonts w:hint="default"/>
        <w:b/>
      </w:rPr>
    </w:lvl>
    <w:lvl w:ilvl="6">
      <w:start w:val="1"/>
      <w:numFmt w:val="decimal"/>
      <w:isLgl/>
      <w:lvlText w:val="%1.%2.%3.%4.%5.%6.%7"/>
      <w:lvlJc w:val="left"/>
      <w:pPr>
        <w:ind w:left="4275" w:hanging="1440"/>
      </w:pPr>
      <w:rPr>
        <w:rFonts w:hint="default"/>
        <w:b/>
      </w:rPr>
    </w:lvl>
    <w:lvl w:ilvl="7">
      <w:start w:val="1"/>
      <w:numFmt w:val="decimal"/>
      <w:isLgl/>
      <w:lvlText w:val="%1.%2.%3.%4.%5.%6.%7.%8"/>
      <w:lvlJc w:val="left"/>
      <w:pPr>
        <w:ind w:left="4842" w:hanging="1440"/>
      </w:pPr>
      <w:rPr>
        <w:rFonts w:hint="default"/>
        <w:b/>
      </w:rPr>
    </w:lvl>
    <w:lvl w:ilvl="8">
      <w:start w:val="1"/>
      <w:numFmt w:val="decimal"/>
      <w:isLgl/>
      <w:lvlText w:val="%1.%2.%3.%4.%5.%6.%7.%8.%9"/>
      <w:lvlJc w:val="left"/>
      <w:pPr>
        <w:ind w:left="5769" w:hanging="1800"/>
      </w:pPr>
      <w:rPr>
        <w:rFonts w:hint="default"/>
        <w:b/>
      </w:rPr>
    </w:lvl>
  </w:abstractNum>
  <w:abstractNum w:abstractNumId="28" w15:restartNumberingAfterBreak="0">
    <w:nsid w:val="634217E9"/>
    <w:multiLevelType w:val="multilevel"/>
    <w:tmpl w:val="98987830"/>
    <w:lvl w:ilvl="0">
      <w:start w:val="4"/>
      <w:numFmt w:val="decimal"/>
      <w:lvlText w:val="%1"/>
      <w:lvlJc w:val="left"/>
      <w:pPr>
        <w:ind w:left="435" w:hanging="435"/>
      </w:pPr>
      <w:rPr>
        <w:rFonts w:hint="default"/>
        <w:b/>
      </w:rPr>
    </w:lvl>
    <w:lvl w:ilvl="1">
      <w:start w:val="3"/>
      <w:numFmt w:val="decimal"/>
      <w:lvlText w:val="%1.%2"/>
      <w:lvlJc w:val="left"/>
      <w:pPr>
        <w:ind w:left="435" w:hanging="435"/>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9" w15:restartNumberingAfterBreak="0">
    <w:nsid w:val="6A6C10AE"/>
    <w:multiLevelType w:val="hybridMultilevel"/>
    <w:tmpl w:val="BEB24562"/>
    <w:lvl w:ilvl="0" w:tplc="240A0005">
      <w:start w:val="1"/>
      <w:numFmt w:val="bullet"/>
      <w:lvlText w:val=""/>
      <w:lvlJc w:val="left"/>
      <w:pPr>
        <w:ind w:left="840" w:hanging="360"/>
      </w:pPr>
      <w:rPr>
        <w:rFonts w:ascii="Wingdings" w:hAnsi="Wingdings" w:hint="default"/>
      </w:rPr>
    </w:lvl>
    <w:lvl w:ilvl="1" w:tplc="240A0003" w:tentative="1">
      <w:start w:val="1"/>
      <w:numFmt w:val="bullet"/>
      <w:lvlText w:val="o"/>
      <w:lvlJc w:val="left"/>
      <w:pPr>
        <w:ind w:left="1560" w:hanging="360"/>
      </w:pPr>
      <w:rPr>
        <w:rFonts w:ascii="Courier New" w:hAnsi="Courier New" w:cs="Courier New" w:hint="default"/>
      </w:rPr>
    </w:lvl>
    <w:lvl w:ilvl="2" w:tplc="240A0005" w:tentative="1">
      <w:start w:val="1"/>
      <w:numFmt w:val="bullet"/>
      <w:lvlText w:val=""/>
      <w:lvlJc w:val="left"/>
      <w:pPr>
        <w:ind w:left="2280" w:hanging="360"/>
      </w:pPr>
      <w:rPr>
        <w:rFonts w:ascii="Wingdings" w:hAnsi="Wingdings" w:hint="default"/>
      </w:rPr>
    </w:lvl>
    <w:lvl w:ilvl="3" w:tplc="240A0001" w:tentative="1">
      <w:start w:val="1"/>
      <w:numFmt w:val="bullet"/>
      <w:lvlText w:val=""/>
      <w:lvlJc w:val="left"/>
      <w:pPr>
        <w:ind w:left="3000" w:hanging="360"/>
      </w:pPr>
      <w:rPr>
        <w:rFonts w:ascii="Symbol" w:hAnsi="Symbol" w:hint="default"/>
      </w:rPr>
    </w:lvl>
    <w:lvl w:ilvl="4" w:tplc="240A0003" w:tentative="1">
      <w:start w:val="1"/>
      <w:numFmt w:val="bullet"/>
      <w:lvlText w:val="o"/>
      <w:lvlJc w:val="left"/>
      <w:pPr>
        <w:ind w:left="3720" w:hanging="360"/>
      </w:pPr>
      <w:rPr>
        <w:rFonts w:ascii="Courier New" w:hAnsi="Courier New" w:cs="Courier New" w:hint="default"/>
      </w:rPr>
    </w:lvl>
    <w:lvl w:ilvl="5" w:tplc="240A0005" w:tentative="1">
      <w:start w:val="1"/>
      <w:numFmt w:val="bullet"/>
      <w:lvlText w:val=""/>
      <w:lvlJc w:val="left"/>
      <w:pPr>
        <w:ind w:left="4440" w:hanging="360"/>
      </w:pPr>
      <w:rPr>
        <w:rFonts w:ascii="Wingdings" w:hAnsi="Wingdings" w:hint="default"/>
      </w:rPr>
    </w:lvl>
    <w:lvl w:ilvl="6" w:tplc="240A0001" w:tentative="1">
      <w:start w:val="1"/>
      <w:numFmt w:val="bullet"/>
      <w:lvlText w:val=""/>
      <w:lvlJc w:val="left"/>
      <w:pPr>
        <w:ind w:left="5160" w:hanging="360"/>
      </w:pPr>
      <w:rPr>
        <w:rFonts w:ascii="Symbol" w:hAnsi="Symbol" w:hint="default"/>
      </w:rPr>
    </w:lvl>
    <w:lvl w:ilvl="7" w:tplc="240A0003" w:tentative="1">
      <w:start w:val="1"/>
      <w:numFmt w:val="bullet"/>
      <w:lvlText w:val="o"/>
      <w:lvlJc w:val="left"/>
      <w:pPr>
        <w:ind w:left="5880" w:hanging="360"/>
      </w:pPr>
      <w:rPr>
        <w:rFonts w:ascii="Courier New" w:hAnsi="Courier New" w:cs="Courier New" w:hint="default"/>
      </w:rPr>
    </w:lvl>
    <w:lvl w:ilvl="8" w:tplc="240A0005" w:tentative="1">
      <w:start w:val="1"/>
      <w:numFmt w:val="bullet"/>
      <w:lvlText w:val=""/>
      <w:lvlJc w:val="left"/>
      <w:pPr>
        <w:ind w:left="6600" w:hanging="360"/>
      </w:pPr>
      <w:rPr>
        <w:rFonts w:ascii="Wingdings" w:hAnsi="Wingdings" w:hint="default"/>
      </w:rPr>
    </w:lvl>
  </w:abstractNum>
  <w:abstractNum w:abstractNumId="30" w15:restartNumberingAfterBreak="0">
    <w:nsid w:val="731112E8"/>
    <w:multiLevelType w:val="multilevel"/>
    <w:tmpl w:val="010A4F12"/>
    <w:lvl w:ilvl="0">
      <w:start w:val="1"/>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1" w15:restartNumberingAfterBreak="0">
    <w:nsid w:val="731F3D53"/>
    <w:multiLevelType w:val="multilevel"/>
    <w:tmpl w:val="972CD70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1">
    <w:nsid w:val="75202374"/>
    <w:multiLevelType w:val="hybridMultilevel"/>
    <w:tmpl w:val="A0320A10"/>
    <w:lvl w:ilvl="0" w:tplc="7A207DD4">
      <w:start w:val="1"/>
      <w:numFmt w:val="bullet"/>
      <w:lvlText w:val=""/>
      <w:lvlJc w:val="left"/>
      <w:pPr>
        <w:tabs>
          <w:tab w:val="num" w:pos="720"/>
        </w:tabs>
        <w:ind w:left="720" w:hanging="360"/>
      </w:pPr>
      <w:rPr>
        <w:rFonts w:ascii="Symbol" w:hAnsi="Symbol" w:hint="default"/>
      </w:rPr>
    </w:lvl>
    <w:lvl w:ilvl="1" w:tplc="8A80B570" w:tentative="1">
      <w:start w:val="1"/>
      <w:numFmt w:val="bullet"/>
      <w:lvlText w:val="o"/>
      <w:lvlJc w:val="left"/>
      <w:pPr>
        <w:tabs>
          <w:tab w:val="num" w:pos="1440"/>
        </w:tabs>
        <w:ind w:left="1440" w:hanging="360"/>
      </w:pPr>
      <w:rPr>
        <w:rFonts w:ascii="Courier New" w:hAnsi="Courier New" w:cs="Courier New" w:hint="default"/>
      </w:rPr>
    </w:lvl>
    <w:lvl w:ilvl="2" w:tplc="3C027362" w:tentative="1">
      <w:start w:val="1"/>
      <w:numFmt w:val="bullet"/>
      <w:lvlText w:val=""/>
      <w:lvlJc w:val="left"/>
      <w:pPr>
        <w:tabs>
          <w:tab w:val="num" w:pos="2160"/>
        </w:tabs>
        <w:ind w:left="2160" w:hanging="360"/>
      </w:pPr>
      <w:rPr>
        <w:rFonts w:ascii="Wingdings" w:hAnsi="Wingdings" w:hint="default"/>
      </w:rPr>
    </w:lvl>
    <w:lvl w:ilvl="3" w:tplc="0052AA10" w:tentative="1">
      <w:start w:val="1"/>
      <w:numFmt w:val="bullet"/>
      <w:lvlText w:val=""/>
      <w:lvlJc w:val="left"/>
      <w:pPr>
        <w:tabs>
          <w:tab w:val="num" w:pos="2880"/>
        </w:tabs>
        <w:ind w:left="2880" w:hanging="360"/>
      </w:pPr>
      <w:rPr>
        <w:rFonts w:ascii="Symbol" w:hAnsi="Symbol" w:hint="default"/>
      </w:rPr>
    </w:lvl>
    <w:lvl w:ilvl="4" w:tplc="947A8C46" w:tentative="1">
      <w:start w:val="1"/>
      <w:numFmt w:val="bullet"/>
      <w:lvlText w:val="o"/>
      <w:lvlJc w:val="left"/>
      <w:pPr>
        <w:tabs>
          <w:tab w:val="num" w:pos="3600"/>
        </w:tabs>
        <w:ind w:left="3600" w:hanging="360"/>
      </w:pPr>
      <w:rPr>
        <w:rFonts w:ascii="Courier New" w:hAnsi="Courier New" w:cs="Courier New" w:hint="default"/>
      </w:rPr>
    </w:lvl>
    <w:lvl w:ilvl="5" w:tplc="CB7871A2" w:tentative="1">
      <w:start w:val="1"/>
      <w:numFmt w:val="bullet"/>
      <w:lvlText w:val=""/>
      <w:lvlJc w:val="left"/>
      <w:pPr>
        <w:tabs>
          <w:tab w:val="num" w:pos="4320"/>
        </w:tabs>
        <w:ind w:left="4320" w:hanging="360"/>
      </w:pPr>
      <w:rPr>
        <w:rFonts w:ascii="Wingdings" w:hAnsi="Wingdings" w:hint="default"/>
      </w:rPr>
    </w:lvl>
    <w:lvl w:ilvl="6" w:tplc="C394AD28" w:tentative="1">
      <w:start w:val="1"/>
      <w:numFmt w:val="bullet"/>
      <w:lvlText w:val=""/>
      <w:lvlJc w:val="left"/>
      <w:pPr>
        <w:tabs>
          <w:tab w:val="num" w:pos="5040"/>
        </w:tabs>
        <w:ind w:left="5040" w:hanging="360"/>
      </w:pPr>
      <w:rPr>
        <w:rFonts w:ascii="Symbol" w:hAnsi="Symbol" w:hint="default"/>
      </w:rPr>
    </w:lvl>
    <w:lvl w:ilvl="7" w:tplc="45483992" w:tentative="1">
      <w:start w:val="1"/>
      <w:numFmt w:val="bullet"/>
      <w:lvlText w:val="o"/>
      <w:lvlJc w:val="left"/>
      <w:pPr>
        <w:tabs>
          <w:tab w:val="num" w:pos="5760"/>
        </w:tabs>
        <w:ind w:left="5760" w:hanging="360"/>
      </w:pPr>
      <w:rPr>
        <w:rFonts w:ascii="Courier New" w:hAnsi="Courier New" w:cs="Courier New" w:hint="default"/>
      </w:rPr>
    </w:lvl>
    <w:lvl w:ilvl="8" w:tplc="0AC462E4"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7E7214D"/>
    <w:multiLevelType w:val="multilevel"/>
    <w:tmpl w:val="5DD06C7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1">
    <w:nsid w:val="7AA317B0"/>
    <w:multiLevelType w:val="hybridMultilevel"/>
    <w:tmpl w:val="C110FCB6"/>
    <w:lvl w:ilvl="0" w:tplc="63F0490A">
      <w:start w:val="1"/>
      <w:numFmt w:val="bullet"/>
      <w:lvlText w:val=""/>
      <w:lvlJc w:val="left"/>
      <w:pPr>
        <w:tabs>
          <w:tab w:val="num" w:pos="720"/>
        </w:tabs>
        <w:ind w:left="720" w:hanging="360"/>
      </w:pPr>
      <w:rPr>
        <w:rFonts w:ascii="Wingdings" w:hAnsi="Wingdings" w:hint="default"/>
      </w:rPr>
    </w:lvl>
    <w:lvl w:ilvl="1" w:tplc="7846904E">
      <w:start w:val="1"/>
      <w:numFmt w:val="bullet"/>
      <w:lvlText w:val=""/>
      <w:lvlJc w:val="left"/>
      <w:pPr>
        <w:tabs>
          <w:tab w:val="num" w:pos="1440"/>
        </w:tabs>
        <w:ind w:left="1440" w:hanging="360"/>
      </w:pPr>
      <w:rPr>
        <w:rFonts w:ascii="Symbol" w:hAnsi="Symbol" w:hint="default"/>
      </w:rPr>
    </w:lvl>
    <w:lvl w:ilvl="2" w:tplc="71F07A8A" w:tentative="1">
      <w:start w:val="1"/>
      <w:numFmt w:val="bullet"/>
      <w:lvlText w:val=""/>
      <w:lvlJc w:val="left"/>
      <w:pPr>
        <w:tabs>
          <w:tab w:val="num" w:pos="2160"/>
        </w:tabs>
        <w:ind w:left="2160" w:hanging="360"/>
      </w:pPr>
      <w:rPr>
        <w:rFonts w:ascii="Wingdings" w:hAnsi="Wingdings" w:hint="default"/>
      </w:rPr>
    </w:lvl>
    <w:lvl w:ilvl="3" w:tplc="8B8C1828" w:tentative="1">
      <w:start w:val="1"/>
      <w:numFmt w:val="bullet"/>
      <w:lvlText w:val=""/>
      <w:lvlJc w:val="left"/>
      <w:pPr>
        <w:tabs>
          <w:tab w:val="num" w:pos="2880"/>
        </w:tabs>
        <w:ind w:left="2880" w:hanging="360"/>
      </w:pPr>
      <w:rPr>
        <w:rFonts w:ascii="Symbol" w:hAnsi="Symbol" w:hint="default"/>
      </w:rPr>
    </w:lvl>
    <w:lvl w:ilvl="4" w:tplc="01BCE8B6" w:tentative="1">
      <w:start w:val="1"/>
      <w:numFmt w:val="bullet"/>
      <w:lvlText w:val="o"/>
      <w:lvlJc w:val="left"/>
      <w:pPr>
        <w:tabs>
          <w:tab w:val="num" w:pos="3600"/>
        </w:tabs>
        <w:ind w:left="3600" w:hanging="360"/>
      </w:pPr>
      <w:rPr>
        <w:rFonts w:ascii="Courier New" w:hAnsi="Courier New" w:cs="Courier New" w:hint="default"/>
      </w:rPr>
    </w:lvl>
    <w:lvl w:ilvl="5" w:tplc="2F3ED80E" w:tentative="1">
      <w:start w:val="1"/>
      <w:numFmt w:val="bullet"/>
      <w:lvlText w:val=""/>
      <w:lvlJc w:val="left"/>
      <w:pPr>
        <w:tabs>
          <w:tab w:val="num" w:pos="4320"/>
        </w:tabs>
        <w:ind w:left="4320" w:hanging="360"/>
      </w:pPr>
      <w:rPr>
        <w:rFonts w:ascii="Wingdings" w:hAnsi="Wingdings" w:hint="default"/>
      </w:rPr>
    </w:lvl>
    <w:lvl w:ilvl="6" w:tplc="1A523E96" w:tentative="1">
      <w:start w:val="1"/>
      <w:numFmt w:val="bullet"/>
      <w:lvlText w:val=""/>
      <w:lvlJc w:val="left"/>
      <w:pPr>
        <w:tabs>
          <w:tab w:val="num" w:pos="5040"/>
        </w:tabs>
        <w:ind w:left="5040" w:hanging="360"/>
      </w:pPr>
      <w:rPr>
        <w:rFonts w:ascii="Symbol" w:hAnsi="Symbol" w:hint="default"/>
      </w:rPr>
    </w:lvl>
    <w:lvl w:ilvl="7" w:tplc="58D6791C" w:tentative="1">
      <w:start w:val="1"/>
      <w:numFmt w:val="bullet"/>
      <w:lvlText w:val="o"/>
      <w:lvlJc w:val="left"/>
      <w:pPr>
        <w:tabs>
          <w:tab w:val="num" w:pos="5760"/>
        </w:tabs>
        <w:ind w:left="5760" w:hanging="360"/>
      </w:pPr>
      <w:rPr>
        <w:rFonts w:ascii="Courier New" w:hAnsi="Courier New" w:cs="Courier New" w:hint="default"/>
      </w:rPr>
    </w:lvl>
    <w:lvl w:ilvl="8" w:tplc="A33E16FE"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B85F0B"/>
    <w:multiLevelType w:val="hybridMultilevel"/>
    <w:tmpl w:val="C8E23436"/>
    <w:lvl w:ilvl="0" w:tplc="240A0009">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923365724">
    <w:abstractNumId w:val="0"/>
  </w:num>
  <w:num w:numId="2" w16cid:durableId="1036127438">
    <w:abstractNumId w:val="1"/>
  </w:num>
  <w:num w:numId="3" w16cid:durableId="700134708">
    <w:abstractNumId w:val="7"/>
  </w:num>
  <w:num w:numId="4" w16cid:durableId="251088104">
    <w:abstractNumId w:val="11"/>
  </w:num>
  <w:num w:numId="5" w16cid:durableId="622423495">
    <w:abstractNumId w:val="25"/>
  </w:num>
  <w:num w:numId="6" w16cid:durableId="1249734102">
    <w:abstractNumId w:val="14"/>
  </w:num>
  <w:num w:numId="7" w16cid:durableId="1698579781">
    <w:abstractNumId w:val="32"/>
  </w:num>
  <w:num w:numId="8" w16cid:durableId="1732659124">
    <w:abstractNumId w:val="16"/>
  </w:num>
  <w:num w:numId="9" w16cid:durableId="121005159">
    <w:abstractNumId w:val="34"/>
  </w:num>
  <w:num w:numId="10" w16cid:durableId="582034606">
    <w:abstractNumId w:val="4"/>
  </w:num>
  <w:num w:numId="11" w16cid:durableId="725221407">
    <w:abstractNumId w:val="8"/>
  </w:num>
  <w:num w:numId="12" w16cid:durableId="693700111">
    <w:abstractNumId w:val="27"/>
  </w:num>
  <w:num w:numId="13" w16cid:durableId="1860583801">
    <w:abstractNumId w:val="30"/>
  </w:num>
  <w:num w:numId="14" w16cid:durableId="2088382039">
    <w:abstractNumId w:val="31"/>
  </w:num>
  <w:num w:numId="15" w16cid:durableId="1581014672">
    <w:abstractNumId w:val="21"/>
  </w:num>
  <w:num w:numId="16" w16cid:durableId="1552383666">
    <w:abstractNumId w:val="2"/>
  </w:num>
  <w:num w:numId="17" w16cid:durableId="994528223">
    <w:abstractNumId w:val="22"/>
  </w:num>
  <w:num w:numId="18" w16cid:durableId="795416857">
    <w:abstractNumId w:val="33"/>
  </w:num>
  <w:num w:numId="19" w16cid:durableId="1320964288">
    <w:abstractNumId w:val="6"/>
  </w:num>
  <w:num w:numId="20" w16cid:durableId="2100978274">
    <w:abstractNumId w:val="12"/>
  </w:num>
  <w:num w:numId="21" w16cid:durableId="1254515158">
    <w:abstractNumId w:val="28"/>
  </w:num>
  <w:num w:numId="22" w16cid:durableId="35812161">
    <w:abstractNumId w:val="18"/>
  </w:num>
  <w:num w:numId="23" w16cid:durableId="211307004">
    <w:abstractNumId w:val="15"/>
  </w:num>
  <w:num w:numId="24" w16cid:durableId="694162502">
    <w:abstractNumId w:val="17"/>
  </w:num>
  <w:num w:numId="25" w16cid:durableId="1393190693">
    <w:abstractNumId w:val="9"/>
  </w:num>
  <w:num w:numId="26" w16cid:durableId="1180584482">
    <w:abstractNumId w:val="19"/>
  </w:num>
  <w:num w:numId="27" w16cid:durableId="1517381477">
    <w:abstractNumId w:val="20"/>
  </w:num>
  <w:num w:numId="28" w16cid:durableId="637494048">
    <w:abstractNumId w:val="35"/>
  </w:num>
  <w:num w:numId="29" w16cid:durableId="1033963798">
    <w:abstractNumId w:val="24"/>
  </w:num>
  <w:num w:numId="30" w16cid:durableId="1756783917">
    <w:abstractNumId w:val="23"/>
  </w:num>
  <w:num w:numId="31" w16cid:durableId="1395664971">
    <w:abstractNumId w:val="13"/>
  </w:num>
  <w:num w:numId="32" w16cid:durableId="1587183059">
    <w:abstractNumId w:val="29"/>
  </w:num>
  <w:num w:numId="33" w16cid:durableId="2117290393">
    <w:abstractNumId w:val="10"/>
  </w:num>
  <w:num w:numId="34" w16cid:durableId="191649741">
    <w:abstractNumId w:val="5"/>
  </w:num>
  <w:num w:numId="35" w16cid:durableId="863205996">
    <w:abstractNumId w:val="26"/>
  </w:num>
  <w:num w:numId="36" w16cid:durableId="190113706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278"/>
    <w:rsid w:val="000064DC"/>
    <w:rsid w:val="0001692F"/>
    <w:rsid w:val="000210C9"/>
    <w:rsid w:val="00021443"/>
    <w:rsid w:val="000251DA"/>
    <w:rsid w:val="0003209F"/>
    <w:rsid w:val="000411B6"/>
    <w:rsid w:val="00042EE4"/>
    <w:rsid w:val="00043E1F"/>
    <w:rsid w:val="00057DF8"/>
    <w:rsid w:val="00066A2A"/>
    <w:rsid w:val="00071CF6"/>
    <w:rsid w:val="000728C5"/>
    <w:rsid w:val="00074CB6"/>
    <w:rsid w:val="000807ED"/>
    <w:rsid w:val="000927DD"/>
    <w:rsid w:val="000B326E"/>
    <w:rsid w:val="000B3CC4"/>
    <w:rsid w:val="000B62A8"/>
    <w:rsid w:val="000B74F3"/>
    <w:rsid w:val="000B79F3"/>
    <w:rsid w:val="000D4E60"/>
    <w:rsid w:val="000E29B6"/>
    <w:rsid w:val="000F0101"/>
    <w:rsid w:val="000F0BEA"/>
    <w:rsid w:val="000F189D"/>
    <w:rsid w:val="000F510F"/>
    <w:rsid w:val="000F6A94"/>
    <w:rsid w:val="00101AF9"/>
    <w:rsid w:val="0010588D"/>
    <w:rsid w:val="00107D21"/>
    <w:rsid w:val="00116635"/>
    <w:rsid w:val="00117BD5"/>
    <w:rsid w:val="00122F14"/>
    <w:rsid w:val="001353DB"/>
    <w:rsid w:val="00136578"/>
    <w:rsid w:val="00144394"/>
    <w:rsid w:val="00146D50"/>
    <w:rsid w:val="0015799C"/>
    <w:rsid w:val="00163AFC"/>
    <w:rsid w:val="00171D2B"/>
    <w:rsid w:val="0019050B"/>
    <w:rsid w:val="001A04F1"/>
    <w:rsid w:val="001B0C8F"/>
    <w:rsid w:val="001B5C67"/>
    <w:rsid w:val="001B5CFF"/>
    <w:rsid w:val="001B72CC"/>
    <w:rsid w:val="001C0413"/>
    <w:rsid w:val="001C712A"/>
    <w:rsid w:val="001D5A76"/>
    <w:rsid w:val="001E1333"/>
    <w:rsid w:val="001E23C2"/>
    <w:rsid w:val="001F0EB7"/>
    <w:rsid w:val="001F37E2"/>
    <w:rsid w:val="00223CD3"/>
    <w:rsid w:val="002247A6"/>
    <w:rsid w:val="002267A0"/>
    <w:rsid w:val="0023193F"/>
    <w:rsid w:val="00235558"/>
    <w:rsid w:val="00237899"/>
    <w:rsid w:val="00240A45"/>
    <w:rsid w:val="002465C2"/>
    <w:rsid w:val="00246B21"/>
    <w:rsid w:val="002530A9"/>
    <w:rsid w:val="002628E9"/>
    <w:rsid w:val="00262F68"/>
    <w:rsid w:val="00264755"/>
    <w:rsid w:val="002649DB"/>
    <w:rsid w:val="00277E18"/>
    <w:rsid w:val="00280FA4"/>
    <w:rsid w:val="00281C12"/>
    <w:rsid w:val="00282630"/>
    <w:rsid w:val="002926EA"/>
    <w:rsid w:val="00293293"/>
    <w:rsid w:val="002A2EEE"/>
    <w:rsid w:val="002A30A6"/>
    <w:rsid w:val="002A37FA"/>
    <w:rsid w:val="002A5B2D"/>
    <w:rsid w:val="002A71D7"/>
    <w:rsid w:val="002C6EA3"/>
    <w:rsid w:val="002D4989"/>
    <w:rsid w:val="002D7CB9"/>
    <w:rsid w:val="002E0BF1"/>
    <w:rsid w:val="002E2388"/>
    <w:rsid w:val="002F03CE"/>
    <w:rsid w:val="002F0EAE"/>
    <w:rsid w:val="002F1013"/>
    <w:rsid w:val="002F139A"/>
    <w:rsid w:val="0030116E"/>
    <w:rsid w:val="003033C7"/>
    <w:rsid w:val="00307D03"/>
    <w:rsid w:val="00310D56"/>
    <w:rsid w:val="00325285"/>
    <w:rsid w:val="00334071"/>
    <w:rsid w:val="003352F4"/>
    <w:rsid w:val="00341719"/>
    <w:rsid w:val="00342646"/>
    <w:rsid w:val="00343355"/>
    <w:rsid w:val="00343F3C"/>
    <w:rsid w:val="0034513E"/>
    <w:rsid w:val="00351587"/>
    <w:rsid w:val="00366090"/>
    <w:rsid w:val="00371581"/>
    <w:rsid w:val="00372E9F"/>
    <w:rsid w:val="003743AC"/>
    <w:rsid w:val="0039740E"/>
    <w:rsid w:val="003A2704"/>
    <w:rsid w:val="003A4846"/>
    <w:rsid w:val="003B5AF7"/>
    <w:rsid w:val="003B61CB"/>
    <w:rsid w:val="003C61B2"/>
    <w:rsid w:val="003C7DA5"/>
    <w:rsid w:val="003E38D9"/>
    <w:rsid w:val="003F0D21"/>
    <w:rsid w:val="003F175B"/>
    <w:rsid w:val="003F3DEA"/>
    <w:rsid w:val="003F6345"/>
    <w:rsid w:val="003F6642"/>
    <w:rsid w:val="00400DA8"/>
    <w:rsid w:val="0040291D"/>
    <w:rsid w:val="00402F0D"/>
    <w:rsid w:val="004041F2"/>
    <w:rsid w:val="00404E8C"/>
    <w:rsid w:val="00405EAC"/>
    <w:rsid w:val="00411E8D"/>
    <w:rsid w:val="004166A4"/>
    <w:rsid w:val="00425BB3"/>
    <w:rsid w:val="0042646E"/>
    <w:rsid w:val="00437638"/>
    <w:rsid w:val="00441889"/>
    <w:rsid w:val="00442497"/>
    <w:rsid w:val="0044518E"/>
    <w:rsid w:val="00445D48"/>
    <w:rsid w:val="00450901"/>
    <w:rsid w:val="00451A8F"/>
    <w:rsid w:val="00462077"/>
    <w:rsid w:val="004670B5"/>
    <w:rsid w:val="00470A34"/>
    <w:rsid w:val="00482E3C"/>
    <w:rsid w:val="00485773"/>
    <w:rsid w:val="00491B67"/>
    <w:rsid w:val="004920C3"/>
    <w:rsid w:val="00496654"/>
    <w:rsid w:val="004A7FAC"/>
    <w:rsid w:val="004B1781"/>
    <w:rsid w:val="004B2623"/>
    <w:rsid w:val="004B4F00"/>
    <w:rsid w:val="004B5686"/>
    <w:rsid w:val="004B63AF"/>
    <w:rsid w:val="004C1F7F"/>
    <w:rsid w:val="004C5C7B"/>
    <w:rsid w:val="004D436E"/>
    <w:rsid w:val="004D4FA4"/>
    <w:rsid w:val="004D5049"/>
    <w:rsid w:val="004E0657"/>
    <w:rsid w:val="004E1ACC"/>
    <w:rsid w:val="004E3B79"/>
    <w:rsid w:val="004E5E16"/>
    <w:rsid w:val="004F23F2"/>
    <w:rsid w:val="004F64EB"/>
    <w:rsid w:val="004F653D"/>
    <w:rsid w:val="004F6D9E"/>
    <w:rsid w:val="005033CF"/>
    <w:rsid w:val="0050721B"/>
    <w:rsid w:val="00507464"/>
    <w:rsid w:val="00510899"/>
    <w:rsid w:val="00511AF9"/>
    <w:rsid w:val="00522579"/>
    <w:rsid w:val="00531288"/>
    <w:rsid w:val="00535179"/>
    <w:rsid w:val="0053536D"/>
    <w:rsid w:val="00541235"/>
    <w:rsid w:val="00547165"/>
    <w:rsid w:val="0055236F"/>
    <w:rsid w:val="005539A7"/>
    <w:rsid w:val="00560F2C"/>
    <w:rsid w:val="005656A5"/>
    <w:rsid w:val="00572961"/>
    <w:rsid w:val="00592C49"/>
    <w:rsid w:val="005A0595"/>
    <w:rsid w:val="005A2FAD"/>
    <w:rsid w:val="005B1135"/>
    <w:rsid w:val="005B1D85"/>
    <w:rsid w:val="005B7BFD"/>
    <w:rsid w:val="005D3298"/>
    <w:rsid w:val="005D67AC"/>
    <w:rsid w:val="005F0D02"/>
    <w:rsid w:val="005F3736"/>
    <w:rsid w:val="00602650"/>
    <w:rsid w:val="00610A6E"/>
    <w:rsid w:val="00613941"/>
    <w:rsid w:val="00613D8D"/>
    <w:rsid w:val="0061412B"/>
    <w:rsid w:val="0063033C"/>
    <w:rsid w:val="00630810"/>
    <w:rsid w:val="00633E0F"/>
    <w:rsid w:val="006350E0"/>
    <w:rsid w:val="00641174"/>
    <w:rsid w:val="00641F0C"/>
    <w:rsid w:val="00653F6F"/>
    <w:rsid w:val="00657A8C"/>
    <w:rsid w:val="006615C2"/>
    <w:rsid w:val="00661A92"/>
    <w:rsid w:val="006740D9"/>
    <w:rsid w:val="006866D6"/>
    <w:rsid w:val="00687A96"/>
    <w:rsid w:val="0069062C"/>
    <w:rsid w:val="00691564"/>
    <w:rsid w:val="00691913"/>
    <w:rsid w:val="00692AD5"/>
    <w:rsid w:val="00696458"/>
    <w:rsid w:val="006A2CC9"/>
    <w:rsid w:val="006B1FC1"/>
    <w:rsid w:val="006B4BC1"/>
    <w:rsid w:val="006B6180"/>
    <w:rsid w:val="006B6FB7"/>
    <w:rsid w:val="006D4674"/>
    <w:rsid w:val="006E1391"/>
    <w:rsid w:val="006E16D6"/>
    <w:rsid w:val="006E4626"/>
    <w:rsid w:val="006E4B16"/>
    <w:rsid w:val="006F05F5"/>
    <w:rsid w:val="006F0654"/>
    <w:rsid w:val="006F0CF8"/>
    <w:rsid w:val="006F1EF9"/>
    <w:rsid w:val="006F3026"/>
    <w:rsid w:val="006F73A7"/>
    <w:rsid w:val="007008AE"/>
    <w:rsid w:val="00701885"/>
    <w:rsid w:val="00704C55"/>
    <w:rsid w:val="00705645"/>
    <w:rsid w:val="007068E0"/>
    <w:rsid w:val="0072405D"/>
    <w:rsid w:val="00724EEB"/>
    <w:rsid w:val="00726614"/>
    <w:rsid w:val="00727C0D"/>
    <w:rsid w:val="00741957"/>
    <w:rsid w:val="00747AD3"/>
    <w:rsid w:val="00762918"/>
    <w:rsid w:val="00766624"/>
    <w:rsid w:val="00793C26"/>
    <w:rsid w:val="00793C59"/>
    <w:rsid w:val="007A24AA"/>
    <w:rsid w:val="007C4209"/>
    <w:rsid w:val="007C5243"/>
    <w:rsid w:val="007C5D52"/>
    <w:rsid w:val="007C6C30"/>
    <w:rsid w:val="007C72D9"/>
    <w:rsid w:val="007D37BC"/>
    <w:rsid w:val="007D7B0E"/>
    <w:rsid w:val="007E1BDB"/>
    <w:rsid w:val="007E435D"/>
    <w:rsid w:val="007F366F"/>
    <w:rsid w:val="007F585F"/>
    <w:rsid w:val="008004C1"/>
    <w:rsid w:val="00803156"/>
    <w:rsid w:val="00806814"/>
    <w:rsid w:val="00806FE5"/>
    <w:rsid w:val="008109D7"/>
    <w:rsid w:val="00816817"/>
    <w:rsid w:val="008257E0"/>
    <w:rsid w:val="00825A0A"/>
    <w:rsid w:val="00832A3F"/>
    <w:rsid w:val="00847F5F"/>
    <w:rsid w:val="008660FC"/>
    <w:rsid w:val="00870BE7"/>
    <w:rsid w:val="00881B38"/>
    <w:rsid w:val="00881BCE"/>
    <w:rsid w:val="008845FC"/>
    <w:rsid w:val="008858D4"/>
    <w:rsid w:val="00885B86"/>
    <w:rsid w:val="00892278"/>
    <w:rsid w:val="00893DC9"/>
    <w:rsid w:val="008A0207"/>
    <w:rsid w:val="008A1C39"/>
    <w:rsid w:val="008A442A"/>
    <w:rsid w:val="008A56BE"/>
    <w:rsid w:val="008A62BD"/>
    <w:rsid w:val="008B4157"/>
    <w:rsid w:val="008B5F76"/>
    <w:rsid w:val="008C320A"/>
    <w:rsid w:val="008D0A94"/>
    <w:rsid w:val="008D6D05"/>
    <w:rsid w:val="008D6F2A"/>
    <w:rsid w:val="008E1975"/>
    <w:rsid w:val="008E3689"/>
    <w:rsid w:val="008F02E7"/>
    <w:rsid w:val="008F0A72"/>
    <w:rsid w:val="00901775"/>
    <w:rsid w:val="00901899"/>
    <w:rsid w:val="009061C5"/>
    <w:rsid w:val="00920A36"/>
    <w:rsid w:val="00921753"/>
    <w:rsid w:val="009266B3"/>
    <w:rsid w:val="0092690F"/>
    <w:rsid w:val="00930951"/>
    <w:rsid w:val="00930A47"/>
    <w:rsid w:val="00944288"/>
    <w:rsid w:val="0095662F"/>
    <w:rsid w:val="00967D18"/>
    <w:rsid w:val="00967D42"/>
    <w:rsid w:val="00970512"/>
    <w:rsid w:val="00972937"/>
    <w:rsid w:val="00974B26"/>
    <w:rsid w:val="0097798F"/>
    <w:rsid w:val="009918A3"/>
    <w:rsid w:val="00994339"/>
    <w:rsid w:val="00995DDD"/>
    <w:rsid w:val="009A0CC8"/>
    <w:rsid w:val="009A7C83"/>
    <w:rsid w:val="009C2F46"/>
    <w:rsid w:val="009C525E"/>
    <w:rsid w:val="009D45A2"/>
    <w:rsid w:val="009D6298"/>
    <w:rsid w:val="009E0DA3"/>
    <w:rsid w:val="009F1D72"/>
    <w:rsid w:val="009F2349"/>
    <w:rsid w:val="009F31F5"/>
    <w:rsid w:val="00A03A0B"/>
    <w:rsid w:val="00A1016F"/>
    <w:rsid w:val="00A11721"/>
    <w:rsid w:val="00A12DC5"/>
    <w:rsid w:val="00A13F28"/>
    <w:rsid w:val="00A155BD"/>
    <w:rsid w:val="00A235CE"/>
    <w:rsid w:val="00A25DA1"/>
    <w:rsid w:val="00A41731"/>
    <w:rsid w:val="00A43C16"/>
    <w:rsid w:val="00A524B0"/>
    <w:rsid w:val="00A53D90"/>
    <w:rsid w:val="00A62341"/>
    <w:rsid w:val="00A62D35"/>
    <w:rsid w:val="00A70113"/>
    <w:rsid w:val="00A7327D"/>
    <w:rsid w:val="00A74024"/>
    <w:rsid w:val="00A765A7"/>
    <w:rsid w:val="00A80B88"/>
    <w:rsid w:val="00A8311D"/>
    <w:rsid w:val="00A84B45"/>
    <w:rsid w:val="00A85A5F"/>
    <w:rsid w:val="00A87D9A"/>
    <w:rsid w:val="00A9559F"/>
    <w:rsid w:val="00AA1F26"/>
    <w:rsid w:val="00AA4F24"/>
    <w:rsid w:val="00AB233F"/>
    <w:rsid w:val="00AB5446"/>
    <w:rsid w:val="00AB5821"/>
    <w:rsid w:val="00AC3B02"/>
    <w:rsid w:val="00AC5EF1"/>
    <w:rsid w:val="00AC7842"/>
    <w:rsid w:val="00AD0A89"/>
    <w:rsid w:val="00AD1B1E"/>
    <w:rsid w:val="00AD1CE5"/>
    <w:rsid w:val="00AD2783"/>
    <w:rsid w:val="00AD2C0A"/>
    <w:rsid w:val="00AD76B7"/>
    <w:rsid w:val="00AF2095"/>
    <w:rsid w:val="00AF278B"/>
    <w:rsid w:val="00AF4F97"/>
    <w:rsid w:val="00B17521"/>
    <w:rsid w:val="00B338F3"/>
    <w:rsid w:val="00B33D20"/>
    <w:rsid w:val="00B36A77"/>
    <w:rsid w:val="00B37806"/>
    <w:rsid w:val="00B5417B"/>
    <w:rsid w:val="00B57273"/>
    <w:rsid w:val="00B6393A"/>
    <w:rsid w:val="00B70455"/>
    <w:rsid w:val="00B7206B"/>
    <w:rsid w:val="00B832C7"/>
    <w:rsid w:val="00B84CE5"/>
    <w:rsid w:val="00B8749F"/>
    <w:rsid w:val="00B977EA"/>
    <w:rsid w:val="00BA07B3"/>
    <w:rsid w:val="00BA6F19"/>
    <w:rsid w:val="00BC6382"/>
    <w:rsid w:val="00BD61EF"/>
    <w:rsid w:val="00BE54C3"/>
    <w:rsid w:val="00BF2351"/>
    <w:rsid w:val="00BF2E0A"/>
    <w:rsid w:val="00BF54D9"/>
    <w:rsid w:val="00C027EC"/>
    <w:rsid w:val="00C13C8F"/>
    <w:rsid w:val="00C16E21"/>
    <w:rsid w:val="00C253BF"/>
    <w:rsid w:val="00C27912"/>
    <w:rsid w:val="00C327BA"/>
    <w:rsid w:val="00C32AE4"/>
    <w:rsid w:val="00C371FA"/>
    <w:rsid w:val="00C444E3"/>
    <w:rsid w:val="00C63F87"/>
    <w:rsid w:val="00C7307A"/>
    <w:rsid w:val="00C76940"/>
    <w:rsid w:val="00C81C45"/>
    <w:rsid w:val="00C85146"/>
    <w:rsid w:val="00C85CE7"/>
    <w:rsid w:val="00C86331"/>
    <w:rsid w:val="00C944FB"/>
    <w:rsid w:val="00C94822"/>
    <w:rsid w:val="00C96906"/>
    <w:rsid w:val="00C97D2F"/>
    <w:rsid w:val="00CA0E10"/>
    <w:rsid w:val="00CA0FB3"/>
    <w:rsid w:val="00CA1382"/>
    <w:rsid w:val="00CA1849"/>
    <w:rsid w:val="00CA51FD"/>
    <w:rsid w:val="00CA6E94"/>
    <w:rsid w:val="00CB181E"/>
    <w:rsid w:val="00CB6C99"/>
    <w:rsid w:val="00CC18BB"/>
    <w:rsid w:val="00CC297C"/>
    <w:rsid w:val="00CD259F"/>
    <w:rsid w:val="00CE0A40"/>
    <w:rsid w:val="00CE26E6"/>
    <w:rsid w:val="00CE53CF"/>
    <w:rsid w:val="00CF0EDF"/>
    <w:rsid w:val="00CF2F6B"/>
    <w:rsid w:val="00D14849"/>
    <w:rsid w:val="00D20FC6"/>
    <w:rsid w:val="00D27EFB"/>
    <w:rsid w:val="00D36FAE"/>
    <w:rsid w:val="00D37748"/>
    <w:rsid w:val="00D4577E"/>
    <w:rsid w:val="00D51A0D"/>
    <w:rsid w:val="00D56509"/>
    <w:rsid w:val="00D5668E"/>
    <w:rsid w:val="00D64385"/>
    <w:rsid w:val="00D64DA5"/>
    <w:rsid w:val="00D663A6"/>
    <w:rsid w:val="00D70E3E"/>
    <w:rsid w:val="00D715F1"/>
    <w:rsid w:val="00D7351F"/>
    <w:rsid w:val="00D85DD5"/>
    <w:rsid w:val="00D8691A"/>
    <w:rsid w:val="00D921E9"/>
    <w:rsid w:val="00D93F3F"/>
    <w:rsid w:val="00DA223E"/>
    <w:rsid w:val="00DA2AB3"/>
    <w:rsid w:val="00DA5E79"/>
    <w:rsid w:val="00DA69F2"/>
    <w:rsid w:val="00DB0569"/>
    <w:rsid w:val="00DB22A9"/>
    <w:rsid w:val="00DB4159"/>
    <w:rsid w:val="00DB4605"/>
    <w:rsid w:val="00DB49C5"/>
    <w:rsid w:val="00DC3317"/>
    <w:rsid w:val="00DC6A0A"/>
    <w:rsid w:val="00DE6007"/>
    <w:rsid w:val="00DF5B5E"/>
    <w:rsid w:val="00DF7775"/>
    <w:rsid w:val="00E17B64"/>
    <w:rsid w:val="00E248BA"/>
    <w:rsid w:val="00E2719F"/>
    <w:rsid w:val="00E27CE1"/>
    <w:rsid w:val="00E33988"/>
    <w:rsid w:val="00E41E34"/>
    <w:rsid w:val="00E4221B"/>
    <w:rsid w:val="00E4414C"/>
    <w:rsid w:val="00E45072"/>
    <w:rsid w:val="00E47A9E"/>
    <w:rsid w:val="00E47F4E"/>
    <w:rsid w:val="00E520E3"/>
    <w:rsid w:val="00E56A6F"/>
    <w:rsid w:val="00E67B2A"/>
    <w:rsid w:val="00E763A7"/>
    <w:rsid w:val="00E814C0"/>
    <w:rsid w:val="00E84AC6"/>
    <w:rsid w:val="00E90C83"/>
    <w:rsid w:val="00E92E9A"/>
    <w:rsid w:val="00E93724"/>
    <w:rsid w:val="00E95F21"/>
    <w:rsid w:val="00E97650"/>
    <w:rsid w:val="00EA0131"/>
    <w:rsid w:val="00EA29AD"/>
    <w:rsid w:val="00EB05F1"/>
    <w:rsid w:val="00EB192F"/>
    <w:rsid w:val="00EB388E"/>
    <w:rsid w:val="00EB5109"/>
    <w:rsid w:val="00EC1296"/>
    <w:rsid w:val="00EC212C"/>
    <w:rsid w:val="00EC607F"/>
    <w:rsid w:val="00ED00A9"/>
    <w:rsid w:val="00ED4F84"/>
    <w:rsid w:val="00ED4FD8"/>
    <w:rsid w:val="00EE7983"/>
    <w:rsid w:val="00EF0834"/>
    <w:rsid w:val="00EF3E99"/>
    <w:rsid w:val="00EF5B39"/>
    <w:rsid w:val="00EF7219"/>
    <w:rsid w:val="00F009E0"/>
    <w:rsid w:val="00F00E30"/>
    <w:rsid w:val="00F023A1"/>
    <w:rsid w:val="00F12CF1"/>
    <w:rsid w:val="00F1661E"/>
    <w:rsid w:val="00F20CE6"/>
    <w:rsid w:val="00F2437B"/>
    <w:rsid w:val="00F24C19"/>
    <w:rsid w:val="00F259C2"/>
    <w:rsid w:val="00F268A8"/>
    <w:rsid w:val="00F32B85"/>
    <w:rsid w:val="00F513BF"/>
    <w:rsid w:val="00F64319"/>
    <w:rsid w:val="00F64D5C"/>
    <w:rsid w:val="00F67C14"/>
    <w:rsid w:val="00F7221B"/>
    <w:rsid w:val="00F7560F"/>
    <w:rsid w:val="00F7590B"/>
    <w:rsid w:val="00F760EB"/>
    <w:rsid w:val="00F81815"/>
    <w:rsid w:val="00F87E7C"/>
    <w:rsid w:val="00F900CC"/>
    <w:rsid w:val="00F92115"/>
    <w:rsid w:val="00F939BE"/>
    <w:rsid w:val="00FA2EB1"/>
    <w:rsid w:val="00FA357E"/>
    <w:rsid w:val="00FA41E8"/>
    <w:rsid w:val="00FA6133"/>
    <w:rsid w:val="00FB5B26"/>
    <w:rsid w:val="00FB614A"/>
    <w:rsid w:val="00FC5D86"/>
    <w:rsid w:val="00FD03A9"/>
    <w:rsid w:val="00FD481B"/>
    <w:rsid w:val="00FE02D0"/>
    <w:rsid w:val="00FE11F1"/>
    <w:rsid w:val="00FE3DF6"/>
    <w:rsid w:val="00FE5044"/>
    <w:rsid w:val="00FF54B5"/>
    <w:rsid w:val="5439F77E"/>
  </w:rsids>
  <m:mathPr>
    <m:mathFont m:val="Cambria Math"/>
    <m:brkBin m:val="before"/>
    <m:brkBinSub m:val="--"/>
    <m:smallFrac m:val="0"/>
    <m:dispDef/>
    <m:lMargin m:val="0"/>
    <m:rMargin m:val="0"/>
    <m:defJc m:val="centerGroup"/>
    <m:wrapIndent m:val="1440"/>
    <m:intLim m:val="subSup"/>
    <m:naryLim m:val="undOvr"/>
  </m:mathPr>
  <w:themeFontLang w:val="es-CO"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8AA8D12"/>
  <w15:docId w15:val="{DB483A51-04A8-46AE-95EF-490DFB464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val="es-ES_tradnl" w:eastAsia="zh-CN"/>
    </w:rPr>
  </w:style>
  <w:style w:type="paragraph" w:styleId="Ttulo1">
    <w:name w:val="heading 1"/>
    <w:basedOn w:val="Normal"/>
    <w:next w:val="Normal"/>
    <w:qFormat/>
    <w:pPr>
      <w:keepNext/>
      <w:numPr>
        <w:numId w:val="1"/>
      </w:numPr>
      <w:jc w:val="center"/>
      <w:outlineLvl w:val="0"/>
    </w:pPr>
    <w:rPr>
      <w:rFonts w:ascii="Arial" w:hAnsi="Arial" w:cs="Arial"/>
      <w:b/>
      <w:bCs/>
      <w:sz w:val="24"/>
      <w:szCs w:val="24"/>
    </w:rPr>
  </w:style>
  <w:style w:type="paragraph" w:styleId="Ttulo2">
    <w:name w:val="heading 2"/>
    <w:basedOn w:val="Normal"/>
    <w:next w:val="Normal"/>
    <w:qFormat/>
    <w:pPr>
      <w:keepNext/>
      <w:numPr>
        <w:ilvl w:val="1"/>
        <w:numId w:val="1"/>
      </w:numPr>
      <w:jc w:val="right"/>
      <w:outlineLvl w:val="1"/>
    </w:pPr>
    <w:rPr>
      <w:rFonts w:ascii="Arial" w:hAnsi="Arial" w:cs="Arial"/>
      <w:sz w:val="24"/>
      <w:szCs w:val="24"/>
    </w:rPr>
  </w:style>
  <w:style w:type="paragraph" w:styleId="Ttulo3">
    <w:name w:val="heading 3"/>
    <w:basedOn w:val="Normal"/>
    <w:next w:val="Normal"/>
    <w:qFormat/>
    <w:pPr>
      <w:keepNext/>
      <w:numPr>
        <w:ilvl w:val="2"/>
        <w:numId w:val="1"/>
      </w:numPr>
      <w:spacing w:before="240" w:after="60"/>
      <w:outlineLvl w:val="2"/>
    </w:pPr>
    <w:rPr>
      <w:rFonts w:ascii="Cambria" w:hAnsi="Cambria" w:cs="Cambria"/>
      <w:b/>
      <w:bCs/>
      <w:sz w:val="26"/>
      <w:szCs w:val="26"/>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Arial" w:eastAsia="Times New Roman" w:hAnsi="Arial" w:cs="Times New Roman"/>
    </w:rPr>
  </w:style>
  <w:style w:type="character" w:customStyle="1" w:styleId="Heading3Char">
    <w:name w:val="Heading 3 Char"/>
    <w:rPr>
      <w:rFonts w:ascii="Cambria" w:eastAsia="Times New Roman" w:hAnsi="Cambria" w:cs="Times New Roman"/>
      <w:b/>
      <w:bCs/>
      <w:sz w:val="26"/>
      <w:szCs w:val="26"/>
      <w:lang w:val="es-ES_tradnl"/>
    </w:rPr>
  </w:style>
  <w:style w:type="character" w:styleId="Hipervnculo">
    <w:name w:val="Hyperlink"/>
    <w:rPr>
      <w:color w:val="0000FF"/>
      <w:u w:val="single"/>
    </w:rPr>
  </w:style>
  <w:style w:type="character" w:customStyle="1" w:styleId="CarCar2">
    <w:name w:val="Car Car2"/>
    <w:rPr>
      <w:rFonts w:ascii="Cambria" w:eastAsia="Times New Roman" w:hAnsi="Cambria" w:cs="Times New Roman"/>
      <w:b/>
      <w:bCs/>
      <w:sz w:val="26"/>
      <w:szCs w:val="26"/>
      <w:lang w:val="es-ES_tradnl"/>
    </w:rPr>
  </w:style>
  <w:style w:type="character" w:customStyle="1" w:styleId="BalloonTextChar">
    <w:name w:val="Balloon Text Char"/>
    <w:rPr>
      <w:rFonts w:ascii="Tahoma" w:hAnsi="Tahoma" w:cs="Tahoma"/>
      <w:sz w:val="16"/>
      <w:szCs w:val="16"/>
      <w:lang w:val="es-ES_tradnl"/>
    </w:rPr>
  </w:style>
  <w:style w:type="paragraph" w:customStyle="1" w:styleId="Encabezado1">
    <w:name w:val="Encabezado1"/>
    <w:basedOn w:val="Normal"/>
    <w:next w:val="Textoindependiente"/>
    <w:pPr>
      <w:keepNext/>
      <w:spacing w:before="240" w:after="120"/>
    </w:pPr>
    <w:rPr>
      <w:rFonts w:ascii="Arial" w:eastAsia="Microsoft YaHei" w:hAnsi="Arial" w:cs="Mangal"/>
      <w:sz w:val="28"/>
      <w:szCs w:val="28"/>
    </w:rPr>
  </w:style>
  <w:style w:type="paragraph" w:styleId="Textoindependiente">
    <w:name w:val="Body Text"/>
    <w:basedOn w:val="Normal"/>
    <w:pPr>
      <w:spacing w:after="120"/>
    </w:pPr>
  </w:style>
  <w:style w:type="paragraph" w:styleId="Lista">
    <w:name w:val="List"/>
    <w:basedOn w:val="Textoindependiente"/>
    <w:rPr>
      <w:rFonts w:cs="Mangal"/>
    </w:rPr>
  </w:style>
  <w:style w:type="paragraph" w:customStyle="1" w:styleId="Epgrafe1">
    <w:name w:val="Epígrafe1"/>
    <w:basedOn w:val="Normal"/>
    <w:qFormat/>
    <w:pPr>
      <w:suppressLineNumbers/>
      <w:spacing w:before="120" w:after="120"/>
    </w:pPr>
    <w:rPr>
      <w:rFonts w:cs="Mangal"/>
      <w:i/>
      <w:iCs/>
      <w:sz w:val="24"/>
      <w:szCs w:val="24"/>
    </w:rPr>
  </w:style>
  <w:style w:type="paragraph" w:customStyle="1" w:styleId="ndice">
    <w:name w:val="Índice"/>
    <w:basedOn w:val="Normal"/>
    <w:pPr>
      <w:suppressLineNumbers/>
    </w:pPr>
    <w:rPr>
      <w:rFonts w:cs="Mangal"/>
    </w:rPr>
  </w:style>
  <w:style w:type="paragraph" w:styleId="Encabezado">
    <w:name w:val="header"/>
    <w:basedOn w:val="Normal"/>
    <w:link w:val="EncabezadoCar"/>
    <w:pPr>
      <w:tabs>
        <w:tab w:val="center" w:pos="4252"/>
        <w:tab w:val="right" w:pos="8504"/>
      </w:tabs>
    </w:pPr>
  </w:style>
  <w:style w:type="paragraph" w:styleId="Piedepgina">
    <w:name w:val="foot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ontenidodelatabla">
    <w:name w:val="Contenido de la tabla"/>
    <w:basedOn w:val="Normal"/>
    <w:pPr>
      <w:suppressLineNumbers/>
    </w:pPr>
  </w:style>
  <w:style w:type="paragraph" w:customStyle="1" w:styleId="Encabezadodelatabla">
    <w:name w:val="Encabezado de la tabla"/>
    <w:basedOn w:val="Contenidodelatabla"/>
    <w:pPr>
      <w:jc w:val="center"/>
    </w:pPr>
    <w:rPr>
      <w:b/>
      <w:bCs/>
    </w:rPr>
  </w:style>
  <w:style w:type="table" w:styleId="Tablaconcuadrcula">
    <w:name w:val="Table Grid"/>
    <w:basedOn w:val="Tablanormal"/>
    <w:uiPriority w:val="59"/>
    <w:rsid w:val="008922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basedOn w:val="Normal"/>
    <w:rsid w:val="00CA0FB3"/>
    <w:pPr>
      <w:suppressAutoHyphens w:val="0"/>
      <w:spacing w:before="100" w:beforeAutospacing="1" w:after="100" w:afterAutospacing="1"/>
    </w:pPr>
    <w:rPr>
      <w:sz w:val="24"/>
      <w:szCs w:val="24"/>
      <w:lang w:val="es-ES" w:eastAsia="es-ES"/>
    </w:rPr>
  </w:style>
  <w:style w:type="paragraph" w:styleId="NormalWeb">
    <w:name w:val="Normal (Web)"/>
    <w:basedOn w:val="Normal"/>
    <w:uiPriority w:val="99"/>
    <w:rsid w:val="004D5049"/>
    <w:pPr>
      <w:suppressAutoHyphens w:val="0"/>
      <w:spacing w:before="100" w:beforeAutospacing="1" w:after="100" w:afterAutospacing="1"/>
    </w:pPr>
    <w:rPr>
      <w:sz w:val="24"/>
      <w:szCs w:val="24"/>
      <w:lang w:val="es-ES" w:eastAsia="es-ES"/>
    </w:rPr>
  </w:style>
  <w:style w:type="character" w:styleId="Refdecomentario">
    <w:name w:val="annotation reference"/>
    <w:uiPriority w:val="99"/>
    <w:semiHidden/>
    <w:unhideWhenUsed/>
    <w:rsid w:val="00832A3F"/>
    <w:rPr>
      <w:sz w:val="16"/>
      <w:szCs w:val="16"/>
    </w:rPr>
  </w:style>
  <w:style w:type="paragraph" w:styleId="Textocomentario">
    <w:name w:val="annotation text"/>
    <w:basedOn w:val="Normal"/>
    <w:link w:val="TextocomentarioCar"/>
    <w:uiPriority w:val="99"/>
    <w:semiHidden/>
    <w:unhideWhenUsed/>
    <w:rsid w:val="00832A3F"/>
  </w:style>
  <w:style w:type="character" w:customStyle="1" w:styleId="TextocomentarioCar">
    <w:name w:val="Texto comentario Car"/>
    <w:link w:val="Textocomentario"/>
    <w:uiPriority w:val="99"/>
    <w:semiHidden/>
    <w:rsid w:val="00832A3F"/>
    <w:rPr>
      <w:lang w:val="es-ES_tradnl" w:eastAsia="zh-CN"/>
    </w:rPr>
  </w:style>
  <w:style w:type="paragraph" w:styleId="Asuntodelcomentario">
    <w:name w:val="annotation subject"/>
    <w:basedOn w:val="Textocomentario"/>
    <w:next w:val="Textocomentario"/>
    <w:link w:val="AsuntodelcomentarioCar"/>
    <w:uiPriority w:val="99"/>
    <w:semiHidden/>
    <w:unhideWhenUsed/>
    <w:rsid w:val="00832A3F"/>
    <w:rPr>
      <w:b/>
      <w:bCs/>
    </w:rPr>
  </w:style>
  <w:style w:type="character" w:customStyle="1" w:styleId="AsuntodelcomentarioCar">
    <w:name w:val="Asunto del comentario Car"/>
    <w:link w:val="Asuntodelcomentario"/>
    <w:uiPriority w:val="99"/>
    <w:semiHidden/>
    <w:rsid w:val="00832A3F"/>
    <w:rPr>
      <w:b/>
      <w:bCs/>
      <w:lang w:val="es-ES_tradnl" w:eastAsia="zh-CN"/>
    </w:rPr>
  </w:style>
  <w:style w:type="paragraph" w:customStyle="1" w:styleId="Standard">
    <w:name w:val="Standard"/>
    <w:rsid w:val="00E93724"/>
    <w:pPr>
      <w:widowControl w:val="0"/>
      <w:suppressAutoHyphens/>
      <w:autoSpaceDN w:val="0"/>
      <w:textAlignment w:val="baseline"/>
    </w:pPr>
    <w:rPr>
      <w:rFonts w:eastAsia="SimSun" w:cs="Mangal"/>
      <w:kern w:val="3"/>
      <w:sz w:val="24"/>
      <w:szCs w:val="24"/>
      <w:lang w:eastAsia="zh-CN" w:bidi="hi-IN"/>
    </w:rPr>
  </w:style>
  <w:style w:type="paragraph" w:customStyle="1" w:styleId="TableContents">
    <w:name w:val="Table Contents"/>
    <w:basedOn w:val="Standard"/>
    <w:rsid w:val="00E93724"/>
    <w:pPr>
      <w:suppressLineNumbers/>
    </w:pPr>
  </w:style>
  <w:style w:type="character" w:styleId="Fuerte">
    <w:name w:val="Strong"/>
    <w:uiPriority w:val="22"/>
    <w:qFormat/>
    <w:rsid w:val="000B79F3"/>
    <w:rPr>
      <w:b/>
      <w:bCs/>
    </w:rPr>
  </w:style>
  <w:style w:type="character" w:styleId="Refdenotaalpie">
    <w:name w:val="footnote reference"/>
    <w:basedOn w:val="Fuentedeprrafopredeter"/>
    <w:uiPriority w:val="99"/>
    <w:semiHidden/>
    <w:unhideWhenUsed/>
    <w:qFormat/>
    <w:rsid w:val="00762918"/>
    <w:rPr>
      <w:vertAlign w:val="superscript"/>
    </w:rPr>
  </w:style>
  <w:style w:type="paragraph" w:styleId="Textonotapie">
    <w:name w:val="footnote text"/>
    <w:basedOn w:val="Normal"/>
    <w:link w:val="TextonotapieCar"/>
    <w:uiPriority w:val="99"/>
    <w:semiHidden/>
    <w:unhideWhenUsed/>
    <w:qFormat/>
    <w:rsid w:val="00762918"/>
    <w:pPr>
      <w:jc w:val="both"/>
    </w:pPr>
    <w:rPr>
      <w:rFonts w:ascii="Arial" w:eastAsia="Calibri" w:hAnsi="Arial" w:cs="Arial"/>
      <w:color w:val="00000A"/>
      <w:lang w:val="es-ES"/>
    </w:rPr>
  </w:style>
  <w:style w:type="character" w:customStyle="1" w:styleId="TextonotapieCar">
    <w:name w:val="Texto nota pie Car"/>
    <w:basedOn w:val="Fuentedeprrafopredeter"/>
    <w:link w:val="Textonotapie"/>
    <w:uiPriority w:val="99"/>
    <w:semiHidden/>
    <w:rsid w:val="00762918"/>
    <w:rPr>
      <w:rFonts w:ascii="Arial" w:eastAsia="Calibri" w:hAnsi="Arial" w:cs="Arial"/>
      <w:color w:val="00000A"/>
      <w:lang w:val="es-ES" w:eastAsia="zh-CN"/>
    </w:rPr>
  </w:style>
  <w:style w:type="paragraph" w:styleId="Prrafodelista">
    <w:name w:val="List Paragraph"/>
    <w:basedOn w:val="Normal"/>
    <w:uiPriority w:val="34"/>
    <w:qFormat/>
    <w:rsid w:val="000E29B6"/>
    <w:pPr>
      <w:ind w:left="720"/>
      <w:contextualSpacing/>
    </w:pPr>
  </w:style>
  <w:style w:type="character" w:customStyle="1" w:styleId="EncabezadoCar">
    <w:name w:val="Encabezado Car"/>
    <w:basedOn w:val="Fuentedeprrafopredeter"/>
    <w:link w:val="Encabezado"/>
    <w:rsid w:val="00CF2F6B"/>
    <w:rPr>
      <w:lang w:val="es-ES_tradnl"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estionate.sdp.gov.co/Isolucion/Administracion/frmFrameSet.aspx?Ruta=Li4vRnJhbWVTZXRBcnRpY3Vsby5hc3A/UGFnaW5hPUJhbmNvQ29ub2NpbWllbnRvU0RQLzAvMDg0MTJkM2RkMGFiNDhmMWI2OThiNjdiYWEwZDA0NTkvMDg0MTJkM2RkMGFiNDhmMWI2OThiNjdiYWEwZDA0NTkuYXNwJklEQVJUSUNVTE89MTI4Nw=="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AD155B378858A345879F6140DBF3A762" ma:contentTypeVersion="5" ma:contentTypeDescription="Crear nuevo documento." ma:contentTypeScope="" ma:versionID="8dd4b53cc75f8392d9b73a80486fcb7f">
  <xsd:schema xmlns:xsd="http://www.w3.org/2001/XMLSchema" xmlns:xs="http://www.w3.org/2001/XMLSchema" xmlns:p="http://schemas.microsoft.com/office/2006/metadata/properties" xmlns:ns2="0f5c0f5e-cae6-422f-9f89-3d211a741504" xmlns:ns3="e8c491ed-cc7e-42e0-8ca6-907f9cdeb8c7" targetNamespace="http://schemas.microsoft.com/office/2006/metadata/properties" ma:root="true" ma:fieldsID="67bbde2021966a7ca7329066556c6c71" ns2:_="" ns3:_="">
    <xsd:import namespace="0f5c0f5e-cae6-422f-9f89-3d211a741504"/>
    <xsd:import namespace="e8c491ed-cc7e-42e0-8ca6-907f9cdeb8c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5c0f5e-cae6-422f-9f89-3d211a741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c491ed-cc7e-42e0-8ca6-907f9cdeb8c7" elementFormDefault="qualified">
    <xsd:import namespace="http://schemas.microsoft.com/office/2006/documentManagement/types"/>
    <xsd:import namespace="http://schemas.microsoft.com/office/infopath/2007/PartnerControls"/>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3C32C3-DF19-4933-BB74-99187BA601A3}">
  <ds:schemaRefs>
    <ds:schemaRef ds:uri="http://schemas.openxmlformats.org/officeDocument/2006/bibliography"/>
  </ds:schemaRefs>
</ds:datastoreItem>
</file>

<file path=customXml/itemProps2.xml><?xml version="1.0" encoding="utf-8"?>
<ds:datastoreItem xmlns:ds="http://schemas.openxmlformats.org/officeDocument/2006/customXml" ds:itemID="{79796E48-D54E-4BD2-99B4-4CF2A5F9A0A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1FF8A91-9594-4F23-AC22-88033B22AC11}">
  <ds:schemaRefs>
    <ds:schemaRef ds:uri="http://schemas.microsoft.com/sharepoint/v3/contenttype/forms"/>
  </ds:schemaRefs>
</ds:datastoreItem>
</file>

<file path=customXml/itemProps4.xml><?xml version="1.0" encoding="utf-8"?>
<ds:datastoreItem xmlns:ds="http://schemas.openxmlformats.org/officeDocument/2006/customXml" ds:itemID="{C28DC7CE-713F-463D-88B3-B6CB648237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5c0f5e-cae6-422f-9f89-3d211a741504"/>
    <ds:schemaRef ds:uri="e8c491ed-cc7e-42e0-8ca6-907f9cdeb8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12</Pages>
  <Words>3610</Words>
  <Characters>19859</Characters>
  <Application>Microsoft Office Word</Application>
  <DocSecurity>0</DocSecurity>
  <Lines>735</Lines>
  <Paragraphs>282</Paragraphs>
  <ScaleCrop>false</ScaleCrop>
  <HeadingPairs>
    <vt:vector size="2" baseType="variant">
      <vt:variant>
        <vt:lpstr>Título</vt:lpstr>
      </vt:variant>
      <vt:variant>
        <vt:i4>1</vt:i4>
      </vt:variant>
    </vt:vector>
  </HeadingPairs>
  <TitlesOfParts>
    <vt:vector size="1" baseType="lpstr">
      <vt:lpstr>FICHA DE VALORACIÓN DOCUMENTAL</vt:lpstr>
    </vt:vector>
  </TitlesOfParts>
  <Company>victor141516</Company>
  <LinksUpToDate>false</LinksUpToDate>
  <CharactersWithSpaces>23187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FICHA DE VALORACIÓN DOCUMENTAL</dc:title>
  <dc:creator>Invitado</dc:creator>
  <cp:lastModifiedBy>david gomez</cp:lastModifiedBy>
  <cp:revision>5</cp:revision>
  <cp:lastPrinted>2021-07-19T22:01:00Z</cp:lastPrinted>
  <dcterms:created xsi:type="dcterms:W3CDTF">2026-06-01T20:35:00Z</dcterms:created>
  <dcterms:modified xsi:type="dcterms:W3CDTF">2026-06-02T00:20:00Z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0x010100AD155B378858A345879F6140DBF3A762</vt:lpwstr>
  </property>
</Properties>
</file>